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4F78" w14:textId="77777777" w:rsidR="00893E70" w:rsidRPr="00893E70" w:rsidRDefault="00893E70" w:rsidP="00B910EE">
      <w:pPr>
        <w:pBdr>
          <w:bottom w:val="single" w:sz="6" w:space="1" w:color="auto"/>
        </w:pBdr>
        <w:spacing w:line="240" w:lineRule="auto"/>
        <w:jc w:val="both"/>
        <w:rPr>
          <w:rFonts w:ascii="Corbel" w:hAnsi="Corbel" w:cs="Calibri"/>
          <w:b/>
          <w:bCs/>
          <w:sz w:val="22"/>
          <w:szCs w:val="22"/>
        </w:rPr>
      </w:pPr>
    </w:p>
    <w:p w14:paraId="58ACF5ED" w14:textId="06CA96F8" w:rsidR="00DA06BE" w:rsidRPr="00B349F3" w:rsidRDefault="004C2CE4" w:rsidP="00C6469E">
      <w:pPr>
        <w:spacing w:line="240" w:lineRule="auto"/>
        <w:jc w:val="right"/>
        <w:rPr>
          <w:rFonts w:ascii="Corbel" w:hAnsi="Corbel" w:cs="Calibri"/>
          <w:b/>
          <w:bCs/>
          <w:sz w:val="28"/>
          <w:szCs w:val="28"/>
        </w:rPr>
      </w:pPr>
      <w:r>
        <w:rPr>
          <w:rFonts w:ascii="Corbel" w:hAnsi="Corbel" w:cs="Calibri"/>
          <w:b/>
          <w:bCs/>
          <w:sz w:val="28"/>
          <w:szCs w:val="28"/>
        </w:rPr>
        <w:t>Land Acknowledgement</w:t>
      </w:r>
      <w:r w:rsidR="00893E70" w:rsidRPr="00B349F3">
        <w:rPr>
          <w:rFonts w:ascii="Corbel" w:hAnsi="Corbel" w:cs="Calibri"/>
          <w:b/>
          <w:bCs/>
          <w:sz w:val="28"/>
          <w:szCs w:val="28"/>
        </w:rPr>
        <w:t xml:space="preserve"> </w:t>
      </w:r>
      <w:r w:rsidR="00DA06BE" w:rsidRPr="00B349F3">
        <w:rPr>
          <w:rFonts w:ascii="Corbel" w:hAnsi="Corbel" w:cs="Calibri"/>
          <w:b/>
          <w:bCs/>
          <w:sz w:val="28"/>
          <w:szCs w:val="28"/>
        </w:rPr>
        <w:t xml:space="preserve">Policy </w:t>
      </w:r>
      <w:r w:rsidR="0045705A">
        <w:rPr>
          <w:rFonts w:ascii="Corbel" w:hAnsi="Corbel" w:cs="Calibri"/>
          <w:b/>
          <w:bCs/>
          <w:sz w:val="28"/>
          <w:szCs w:val="28"/>
        </w:rPr>
        <w:t xml:space="preserve">No. </w:t>
      </w:r>
      <w:r>
        <w:rPr>
          <w:rFonts w:ascii="Corbel" w:hAnsi="Corbel" w:cs="Calibri"/>
          <w:b/>
          <w:bCs/>
          <w:sz w:val="28"/>
          <w:szCs w:val="28"/>
        </w:rPr>
        <w:t>002</w:t>
      </w:r>
      <w:r w:rsidR="00893E70" w:rsidRPr="00B349F3">
        <w:rPr>
          <w:rFonts w:ascii="Corbel" w:hAnsi="Corbel" w:cs="Calibri"/>
          <w:b/>
          <w:bCs/>
          <w:sz w:val="28"/>
          <w:szCs w:val="28"/>
        </w:rPr>
        <w:t xml:space="preserve"> </w:t>
      </w:r>
    </w:p>
    <w:p w14:paraId="449C2373" w14:textId="01452555" w:rsidR="00537068" w:rsidRDefault="00893E70" w:rsidP="00B910EE">
      <w:pPr>
        <w:spacing w:line="240" w:lineRule="auto"/>
        <w:jc w:val="both"/>
        <w:rPr>
          <w:rFonts w:ascii="Corbel" w:hAnsi="Corbel" w:cs="Calibri"/>
          <w:b/>
          <w:bCs/>
        </w:rPr>
      </w:pPr>
      <w:r w:rsidRPr="00B349F3">
        <w:rPr>
          <w:rFonts w:ascii="Corbel" w:hAnsi="Corbel" w:cs="Calibri"/>
          <w:b/>
          <w:bCs/>
        </w:rPr>
        <w:t>Purpose</w:t>
      </w:r>
    </w:p>
    <w:p w14:paraId="6D0CA54F" w14:textId="746BC101" w:rsidR="00557AD8" w:rsidRPr="00557AD8" w:rsidRDefault="00557AD8" w:rsidP="00557AD8">
      <w:pPr>
        <w:spacing w:line="240" w:lineRule="auto"/>
        <w:jc w:val="both"/>
        <w:rPr>
          <w:rFonts w:ascii="Corbel" w:hAnsi="Corbel" w:cs="Calibri"/>
          <w:sz w:val="22"/>
          <w:szCs w:val="22"/>
        </w:rPr>
      </w:pPr>
      <w:r w:rsidRPr="00557AD8">
        <w:rPr>
          <w:rFonts w:ascii="Corbel" w:hAnsi="Corbel" w:cs="Calibri"/>
          <w:sz w:val="22"/>
          <w:szCs w:val="22"/>
        </w:rPr>
        <w:t xml:space="preserve">The purpose of this policy is to provide clear direction to staff </w:t>
      </w:r>
      <w:r w:rsidR="001E2C92">
        <w:rPr>
          <w:rFonts w:ascii="Corbel" w:hAnsi="Corbel" w:cs="Calibri"/>
          <w:sz w:val="22"/>
          <w:szCs w:val="22"/>
        </w:rPr>
        <w:t xml:space="preserve">and Board members </w:t>
      </w:r>
      <w:r w:rsidRPr="00557AD8">
        <w:rPr>
          <w:rFonts w:ascii="Corbel" w:hAnsi="Corbel" w:cs="Calibri"/>
          <w:sz w:val="22"/>
          <w:szCs w:val="22"/>
        </w:rPr>
        <w:t>on the respectful and appropriate use of the Board-approved Land Acknowledgement, recognizing the Indigenous Peoples on whose traditional, ancestral, and unceded territories the Okanagan Regional Library (ORL) operates.</w:t>
      </w:r>
    </w:p>
    <w:p w14:paraId="192EABA8" w14:textId="4FC2542E" w:rsidR="00557AD8" w:rsidRPr="00557AD8" w:rsidRDefault="00557AD8" w:rsidP="00557AD8">
      <w:pPr>
        <w:spacing w:line="240" w:lineRule="auto"/>
        <w:jc w:val="both"/>
        <w:rPr>
          <w:rFonts w:ascii="Corbel" w:hAnsi="Corbel" w:cs="Calibri"/>
          <w:sz w:val="22"/>
          <w:szCs w:val="22"/>
        </w:rPr>
      </w:pPr>
      <w:r w:rsidRPr="00557AD8">
        <w:rPr>
          <w:rFonts w:ascii="Corbel" w:hAnsi="Corbel" w:cs="Calibri"/>
          <w:sz w:val="22"/>
          <w:szCs w:val="22"/>
        </w:rPr>
        <w:t xml:space="preserve">This policy supports </w:t>
      </w:r>
      <w:r w:rsidR="001E2C92">
        <w:rPr>
          <w:rFonts w:ascii="Corbel" w:hAnsi="Corbel" w:cs="Calibri"/>
          <w:sz w:val="22"/>
          <w:szCs w:val="22"/>
        </w:rPr>
        <w:t xml:space="preserve">the </w:t>
      </w:r>
      <w:r w:rsidRPr="00557AD8">
        <w:rPr>
          <w:rFonts w:ascii="Corbel" w:hAnsi="Corbel" w:cs="Calibri"/>
          <w:sz w:val="22"/>
          <w:szCs w:val="22"/>
        </w:rPr>
        <w:t xml:space="preserve">ORL’s </w:t>
      </w:r>
      <w:r w:rsidR="001E2C92">
        <w:rPr>
          <w:rFonts w:ascii="Corbel" w:hAnsi="Corbel" w:cs="Calibri"/>
          <w:sz w:val="22"/>
          <w:szCs w:val="22"/>
        </w:rPr>
        <w:t>s</w:t>
      </w:r>
      <w:r w:rsidRPr="00557AD8">
        <w:rPr>
          <w:rFonts w:ascii="Corbel" w:hAnsi="Corbel" w:cs="Calibri"/>
          <w:sz w:val="22"/>
          <w:szCs w:val="22"/>
        </w:rPr>
        <w:t xml:space="preserve">trategic </w:t>
      </w:r>
      <w:r w:rsidR="001E2C92">
        <w:rPr>
          <w:rFonts w:ascii="Corbel" w:hAnsi="Corbel" w:cs="Calibri"/>
          <w:sz w:val="22"/>
          <w:szCs w:val="22"/>
        </w:rPr>
        <w:t>p</w:t>
      </w:r>
      <w:r w:rsidRPr="00557AD8">
        <w:rPr>
          <w:rFonts w:ascii="Corbel" w:hAnsi="Corbel" w:cs="Calibri"/>
          <w:sz w:val="22"/>
          <w:szCs w:val="22"/>
        </w:rPr>
        <w:t>riorities by ensuring consistent and accurate use of the approved Land Acknowledgement, reflecting the organization’s recognition of Indigenous rights, histories, and relationships to land, and its commitment to reconciliation.</w:t>
      </w:r>
    </w:p>
    <w:p w14:paraId="2E7C0B7F" w14:textId="77777777" w:rsidR="00557AD8" w:rsidRPr="00557AD8" w:rsidRDefault="00557AD8" w:rsidP="00557AD8">
      <w:pPr>
        <w:spacing w:line="240" w:lineRule="auto"/>
        <w:jc w:val="both"/>
        <w:rPr>
          <w:rFonts w:ascii="Corbel" w:hAnsi="Corbel" w:cs="Calibri"/>
          <w:sz w:val="22"/>
          <w:szCs w:val="22"/>
        </w:rPr>
      </w:pPr>
      <w:r w:rsidRPr="00557AD8">
        <w:rPr>
          <w:rFonts w:ascii="Corbel" w:hAnsi="Corbel" w:cs="Calibri"/>
          <w:sz w:val="22"/>
          <w:szCs w:val="22"/>
        </w:rPr>
        <w:t>This policy aligns with the principles of Truth and Reconciliation and supports the Province of British Columbia’s commitment to implementing the Declaration on the Rights of Indigenous Peoples Act (DRIPA).</w:t>
      </w:r>
    </w:p>
    <w:p w14:paraId="69D9F1DB" w14:textId="77777777" w:rsidR="00557AD8" w:rsidRDefault="00557AD8" w:rsidP="00B910EE">
      <w:pPr>
        <w:spacing w:line="240" w:lineRule="auto"/>
        <w:jc w:val="both"/>
        <w:rPr>
          <w:rFonts w:ascii="Corbel" w:hAnsi="Corbel" w:cs="Calibri"/>
          <w:b/>
          <w:bCs/>
        </w:rPr>
      </w:pPr>
    </w:p>
    <w:p w14:paraId="16CC1A49" w14:textId="3380A8D6" w:rsidR="00893E70" w:rsidRDefault="00893E70" w:rsidP="00B910EE">
      <w:pPr>
        <w:spacing w:line="240" w:lineRule="auto"/>
        <w:jc w:val="both"/>
        <w:rPr>
          <w:rFonts w:ascii="Corbel" w:hAnsi="Corbel" w:cs="Calibri"/>
          <w:b/>
          <w:bCs/>
        </w:rPr>
      </w:pPr>
      <w:r w:rsidRPr="00B349F3">
        <w:rPr>
          <w:rFonts w:ascii="Corbel" w:hAnsi="Corbel" w:cs="Calibri"/>
          <w:b/>
          <w:bCs/>
        </w:rPr>
        <w:t>Scope</w:t>
      </w:r>
    </w:p>
    <w:p w14:paraId="0F0962C5" w14:textId="35792667" w:rsidR="004C2CE4" w:rsidRPr="004C2CE4" w:rsidRDefault="004C2CE4" w:rsidP="004C2CE4">
      <w:pPr>
        <w:spacing w:line="240" w:lineRule="auto"/>
        <w:jc w:val="both"/>
        <w:rPr>
          <w:rFonts w:ascii="Corbel" w:hAnsi="Corbel" w:cs="Calibri"/>
          <w:sz w:val="22"/>
          <w:szCs w:val="22"/>
        </w:rPr>
      </w:pPr>
      <w:r w:rsidRPr="004C2CE4">
        <w:rPr>
          <w:rFonts w:ascii="Corbel" w:hAnsi="Corbel" w:cs="Calibri"/>
          <w:sz w:val="22"/>
          <w:szCs w:val="22"/>
        </w:rPr>
        <w:t>This policy applies to all staff</w:t>
      </w:r>
      <w:r w:rsidR="001E2C92">
        <w:rPr>
          <w:rFonts w:ascii="Corbel" w:hAnsi="Corbel" w:cs="Calibri"/>
          <w:sz w:val="22"/>
          <w:szCs w:val="22"/>
        </w:rPr>
        <w:t xml:space="preserve"> and</w:t>
      </w:r>
      <w:r w:rsidR="00557AD8">
        <w:rPr>
          <w:rFonts w:ascii="Corbel" w:hAnsi="Corbel" w:cs="Calibri"/>
          <w:sz w:val="22"/>
          <w:szCs w:val="22"/>
        </w:rPr>
        <w:t xml:space="preserve"> Board members</w:t>
      </w:r>
      <w:r w:rsidRPr="004C2CE4">
        <w:rPr>
          <w:rFonts w:ascii="Corbel" w:hAnsi="Corbel" w:cs="Calibri"/>
          <w:sz w:val="22"/>
          <w:szCs w:val="22"/>
        </w:rPr>
        <w:t xml:space="preserve"> of the </w:t>
      </w:r>
      <w:r w:rsidR="001E2C92">
        <w:rPr>
          <w:rFonts w:ascii="Corbel" w:hAnsi="Corbel" w:cs="Calibri"/>
          <w:sz w:val="22"/>
          <w:szCs w:val="22"/>
        </w:rPr>
        <w:t>ORL</w:t>
      </w:r>
      <w:r w:rsidR="001E2C92" w:rsidRPr="004C2CE4">
        <w:rPr>
          <w:rFonts w:ascii="Corbel" w:hAnsi="Corbel" w:cs="Calibri"/>
          <w:sz w:val="22"/>
          <w:szCs w:val="22"/>
        </w:rPr>
        <w:t xml:space="preserve"> </w:t>
      </w:r>
      <w:r w:rsidRPr="004C2CE4">
        <w:rPr>
          <w:rFonts w:ascii="Corbel" w:hAnsi="Corbel" w:cs="Calibri"/>
          <w:sz w:val="22"/>
          <w:szCs w:val="22"/>
        </w:rPr>
        <w:t>when conducting organizational business, including but not limited to:</w:t>
      </w:r>
    </w:p>
    <w:p w14:paraId="761ED7AF" w14:textId="4C0B78E8" w:rsidR="004C2CE4" w:rsidRPr="004C2CE4" w:rsidRDefault="004C2CE4" w:rsidP="004C2CE4">
      <w:pPr>
        <w:numPr>
          <w:ilvl w:val="0"/>
          <w:numId w:val="34"/>
        </w:numPr>
        <w:spacing w:line="240" w:lineRule="auto"/>
        <w:jc w:val="both"/>
        <w:rPr>
          <w:rFonts w:ascii="Corbel" w:hAnsi="Corbel" w:cs="Calibri"/>
          <w:sz w:val="22"/>
          <w:szCs w:val="22"/>
        </w:rPr>
      </w:pPr>
      <w:r w:rsidRPr="004C2CE4">
        <w:rPr>
          <w:rFonts w:ascii="Corbel" w:hAnsi="Corbel" w:cs="Calibri"/>
          <w:sz w:val="22"/>
          <w:szCs w:val="22"/>
        </w:rPr>
        <w:t>Meetings (in-person, virtual, and hybrid)</w:t>
      </w:r>
      <w:r w:rsidR="003E06E7">
        <w:rPr>
          <w:rFonts w:ascii="Corbel" w:hAnsi="Corbel" w:cs="Calibri"/>
          <w:sz w:val="22"/>
          <w:szCs w:val="22"/>
        </w:rPr>
        <w:t>.</w:t>
      </w:r>
    </w:p>
    <w:p w14:paraId="184556A7" w14:textId="3137B095" w:rsidR="004C2CE4" w:rsidRDefault="004C2CE4" w:rsidP="004C2CE4">
      <w:pPr>
        <w:numPr>
          <w:ilvl w:val="0"/>
          <w:numId w:val="34"/>
        </w:numPr>
        <w:spacing w:line="240" w:lineRule="auto"/>
        <w:jc w:val="both"/>
        <w:rPr>
          <w:rFonts w:ascii="Corbel" w:hAnsi="Corbel" w:cs="Calibri"/>
          <w:sz w:val="22"/>
          <w:szCs w:val="22"/>
        </w:rPr>
      </w:pPr>
      <w:r w:rsidRPr="004C2CE4">
        <w:rPr>
          <w:rFonts w:ascii="Corbel" w:hAnsi="Corbel" w:cs="Calibri"/>
          <w:sz w:val="22"/>
          <w:szCs w:val="22"/>
        </w:rPr>
        <w:t>Public-facing and internal communications</w:t>
      </w:r>
      <w:r w:rsidR="003E06E7">
        <w:rPr>
          <w:rFonts w:ascii="Corbel" w:hAnsi="Corbel" w:cs="Calibri"/>
          <w:sz w:val="22"/>
          <w:szCs w:val="22"/>
        </w:rPr>
        <w:t>.</w:t>
      </w:r>
    </w:p>
    <w:p w14:paraId="5F10F788" w14:textId="58DF43D4" w:rsidR="001E2C92" w:rsidRPr="004C2CE4" w:rsidRDefault="001E2C92" w:rsidP="004C2CE4">
      <w:pPr>
        <w:numPr>
          <w:ilvl w:val="0"/>
          <w:numId w:val="34"/>
        </w:numPr>
        <w:spacing w:line="240" w:lineRule="auto"/>
        <w:jc w:val="both"/>
        <w:rPr>
          <w:rFonts w:ascii="Corbel" w:hAnsi="Corbel" w:cs="Calibri"/>
          <w:sz w:val="22"/>
          <w:szCs w:val="22"/>
        </w:rPr>
      </w:pPr>
      <w:r>
        <w:rPr>
          <w:rFonts w:ascii="Corbel" w:hAnsi="Corbel" w:cs="Calibri"/>
          <w:sz w:val="22"/>
          <w:szCs w:val="22"/>
        </w:rPr>
        <w:t>Public-facing programs and events, whether in ORL premises or elsewhere (in-person, virtual, and hybrid)</w:t>
      </w:r>
      <w:r w:rsidR="003E06E7">
        <w:rPr>
          <w:rFonts w:ascii="Corbel" w:hAnsi="Corbel" w:cs="Calibri"/>
          <w:sz w:val="22"/>
          <w:szCs w:val="22"/>
        </w:rPr>
        <w:t>.</w:t>
      </w:r>
    </w:p>
    <w:p w14:paraId="371A04BC" w14:textId="742895A9" w:rsidR="004C2CE4" w:rsidRPr="004C2CE4" w:rsidRDefault="004C2CE4" w:rsidP="004C2CE4">
      <w:pPr>
        <w:numPr>
          <w:ilvl w:val="0"/>
          <w:numId w:val="34"/>
        </w:numPr>
        <w:spacing w:line="240" w:lineRule="auto"/>
        <w:jc w:val="both"/>
        <w:rPr>
          <w:rFonts w:ascii="Corbel" w:hAnsi="Corbel" w:cs="Calibri"/>
          <w:sz w:val="22"/>
          <w:szCs w:val="22"/>
        </w:rPr>
      </w:pPr>
      <w:r w:rsidRPr="004C2CE4">
        <w:rPr>
          <w:rFonts w:ascii="Corbel" w:hAnsi="Corbel" w:cs="Calibri"/>
          <w:sz w:val="22"/>
          <w:szCs w:val="22"/>
        </w:rPr>
        <w:t>Email signatures</w:t>
      </w:r>
      <w:r w:rsidR="003E06E7">
        <w:rPr>
          <w:rFonts w:ascii="Corbel" w:hAnsi="Corbel" w:cs="Calibri"/>
          <w:sz w:val="22"/>
          <w:szCs w:val="22"/>
        </w:rPr>
        <w:t>.</w:t>
      </w:r>
    </w:p>
    <w:p w14:paraId="3C0E0E2A" w14:textId="77777777" w:rsidR="00DE36B4" w:rsidRDefault="00DE36B4" w:rsidP="00B910EE">
      <w:pPr>
        <w:spacing w:line="240" w:lineRule="auto"/>
        <w:jc w:val="both"/>
        <w:rPr>
          <w:rFonts w:ascii="Corbel" w:hAnsi="Corbel" w:cs="Calibri"/>
          <w:b/>
          <w:bCs/>
        </w:rPr>
      </w:pPr>
    </w:p>
    <w:p w14:paraId="2453658C" w14:textId="3A572408" w:rsidR="00893E70" w:rsidRDefault="00893E70" w:rsidP="00B910EE">
      <w:pPr>
        <w:spacing w:line="240" w:lineRule="auto"/>
        <w:jc w:val="both"/>
        <w:rPr>
          <w:rFonts w:ascii="Corbel" w:hAnsi="Corbel" w:cs="Calibri"/>
          <w:b/>
          <w:bCs/>
        </w:rPr>
      </w:pPr>
      <w:r w:rsidRPr="00B349F3">
        <w:rPr>
          <w:rFonts w:ascii="Corbel" w:hAnsi="Corbel" w:cs="Calibri"/>
          <w:b/>
          <w:bCs/>
        </w:rPr>
        <w:t>Policy Statement</w:t>
      </w:r>
    </w:p>
    <w:p w14:paraId="4C2D7961" w14:textId="2A097EFE" w:rsidR="004C2CE4" w:rsidRPr="003E06E7" w:rsidRDefault="004C2CE4" w:rsidP="004C2CE4">
      <w:pPr>
        <w:spacing w:line="240" w:lineRule="auto"/>
        <w:jc w:val="both"/>
        <w:rPr>
          <w:rFonts w:ascii="Corbel" w:hAnsi="Corbel" w:cs="Calibri"/>
          <w:sz w:val="22"/>
          <w:szCs w:val="22"/>
        </w:rPr>
      </w:pPr>
      <w:r w:rsidRPr="004C2CE4">
        <w:rPr>
          <w:rFonts w:ascii="Corbel" w:hAnsi="Corbel" w:cs="Calibri"/>
          <w:sz w:val="22"/>
          <w:szCs w:val="22"/>
        </w:rPr>
        <w:t xml:space="preserve">The </w:t>
      </w:r>
      <w:r w:rsidR="00557AD8">
        <w:rPr>
          <w:rFonts w:ascii="Corbel" w:hAnsi="Corbel" w:cs="Calibri"/>
          <w:sz w:val="22"/>
          <w:szCs w:val="22"/>
        </w:rPr>
        <w:t>ORL</w:t>
      </w:r>
      <w:r w:rsidRPr="004C2CE4">
        <w:rPr>
          <w:rFonts w:ascii="Corbel" w:hAnsi="Corbel" w:cs="Calibri"/>
          <w:sz w:val="22"/>
          <w:szCs w:val="22"/>
        </w:rPr>
        <w:t xml:space="preserve"> Board-approved Land Acknowledgement </w:t>
      </w:r>
      <w:r w:rsidR="00DD462A">
        <w:rPr>
          <w:rFonts w:ascii="Corbel" w:hAnsi="Corbel" w:cs="Calibri"/>
          <w:sz w:val="22"/>
          <w:szCs w:val="22"/>
        </w:rPr>
        <w:t xml:space="preserve">must </w:t>
      </w:r>
      <w:r w:rsidR="00DD462A" w:rsidRPr="004C2CE4">
        <w:rPr>
          <w:rFonts w:ascii="Corbel" w:hAnsi="Corbel" w:cs="Calibri"/>
          <w:sz w:val="22"/>
          <w:szCs w:val="22"/>
        </w:rPr>
        <w:t>be</w:t>
      </w:r>
      <w:r w:rsidRPr="004C2CE4">
        <w:rPr>
          <w:rFonts w:ascii="Corbel" w:hAnsi="Corbel" w:cs="Calibri"/>
          <w:sz w:val="22"/>
          <w:szCs w:val="22"/>
        </w:rPr>
        <w:t xml:space="preserve"> used consistently and respectfully.</w:t>
      </w:r>
    </w:p>
    <w:p w14:paraId="3121E1E2" w14:textId="77777777" w:rsidR="004C2CE4" w:rsidRPr="003E06E7" w:rsidRDefault="004C2CE4" w:rsidP="004C2CE4">
      <w:pPr>
        <w:numPr>
          <w:ilvl w:val="0"/>
          <w:numId w:val="35"/>
        </w:numPr>
        <w:spacing w:line="240" w:lineRule="auto"/>
        <w:jc w:val="both"/>
        <w:rPr>
          <w:rFonts w:ascii="Corbel" w:hAnsi="Corbel" w:cs="Calibri"/>
          <w:sz w:val="22"/>
          <w:szCs w:val="22"/>
        </w:rPr>
      </w:pPr>
      <w:r w:rsidRPr="003E06E7">
        <w:rPr>
          <w:rFonts w:ascii="Corbel" w:hAnsi="Corbel" w:cs="Calibri"/>
          <w:sz w:val="22"/>
          <w:szCs w:val="22"/>
        </w:rPr>
        <w:t>The wording must not be altered, paraphrased, shortened, expanded, or customized under any circumstances.</w:t>
      </w:r>
    </w:p>
    <w:p w14:paraId="7BE3638E" w14:textId="7FBA119B" w:rsidR="004C2CE4" w:rsidRPr="003E06E7" w:rsidRDefault="004C2CE4" w:rsidP="004C2CE4">
      <w:pPr>
        <w:numPr>
          <w:ilvl w:val="0"/>
          <w:numId w:val="35"/>
        </w:numPr>
        <w:spacing w:line="240" w:lineRule="auto"/>
        <w:jc w:val="both"/>
        <w:rPr>
          <w:rFonts w:ascii="Corbel" w:hAnsi="Corbel" w:cs="Calibri"/>
          <w:sz w:val="22"/>
          <w:szCs w:val="22"/>
        </w:rPr>
      </w:pPr>
      <w:r w:rsidRPr="003E06E7">
        <w:rPr>
          <w:rFonts w:ascii="Corbel" w:hAnsi="Corbel" w:cs="Calibri"/>
          <w:sz w:val="22"/>
          <w:szCs w:val="22"/>
        </w:rPr>
        <w:t xml:space="preserve">Staff may choose </w:t>
      </w:r>
      <w:proofErr w:type="gramStart"/>
      <w:r w:rsidRPr="003E06E7">
        <w:rPr>
          <w:rFonts w:ascii="Corbel" w:hAnsi="Corbel" w:cs="Calibri"/>
          <w:sz w:val="22"/>
          <w:szCs w:val="22"/>
        </w:rPr>
        <w:t>whether or not</w:t>
      </w:r>
      <w:proofErr w:type="gramEnd"/>
      <w:r w:rsidRPr="003E06E7">
        <w:rPr>
          <w:rFonts w:ascii="Corbel" w:hAnsi="Corbel" w:cs="Calibri"/>
          <w:sz w:val="22"/>
          <w:szCs w:val="22"/>
        </w:rPr>
        <w:t xml:space="preserve"> to </w:t>
      </w:r>
      <w:r w:rsidR="002E621C">
        <w:rPr>
          <w:rFonts w:ascii="Corbel" w:hAnsi="Corbel" w:cs="Calibri"/>
          <w:sz w:val="22"/>
          <w:szCs w:val="22"/>
        </w:rPr>
        <w:t>u</w:t>
      </w:r>
      <w:r w:rsidR="002E621C" w:rsidRPr="003E06E7">
        <w:rPr>
          <w:rFonts w:ascii="Corbel" w:hAnsi="Corbel" w:cs="Calibri"/>
          <w:sz w:val="22"/>
          <w:szCs w:val="22"/>
        </w:rPr>
        <w:t>se the Land Acknowledgement</w:t>
      </w:r>
      <w:r w:rsidR="002E621C">
        <w:rPr>
          <w:rFonts w:ascii="Corbel" w:hAnsi="Corbel" w:cs="Calibri"/>
          <w:sz w:val="22"/>
          <w:szCs w:val="22"/>
        </w:rPr>
        <w:t>.</w:t>
      </w:r>
    </w:p>
    <w:p w14:paraId="5D6F313A" w14:textId="1DEF878A" w:rsidR="004C2CE4" w:rsidRPr="003E06E7" w:rsidRDefault="004C2CE4" w:rsidP="004C2CE4">
      <w:pPr>
        <w:numPr>
          <w:ilvl w:val="0"/>
          <w:numId w:val="35"/>
        </w:numPr>
        <w:spacing w:line="240" w:lineRule="auto"/>
        <w:jc w:val="both"/>
        <w:rPr>
          <w:rFonts w:ascii="Corbel" w:hAnsi="Corbel" w:cs="Calibri"/>
          <w:sz w:val="22"/>
          <w:szCs w:val="22"/>
        </w:rPr>
      </w:pPr>
      <w:r w:rsidRPr="003E06E7">
        <w:rPr>
          <w:rFonts w:ascii="Corbel" w:hAnsi="Corbel" w:cs="Calibri"/>
          <w:sz w:val="22"/>
          <w:szCs w:val="22"/>
        </w:rPr>
        <w:t xml:space="preserve">If staff choose to include the Land Acknowledgement, only the Board-approved version </w:t>
      </w:r>
      <w:r w:rsidR="00DD462A">
        <w:rPr>
          <w:rFonts w:ascii="Corbel" w:hAnsi="Corbel" w:cs="Calibri"/>
          <w:sz w:val="22"/>
          <w:szCs w:val="22"/>
        </w:rPr>
        <w:t>must</w:t>
      </w:r>
      <w:r w:rsidR="00DD462A" w:rsidRPr="003E06E7">
        <w:rPr>
          <w:rFonts w:ascii="Corbel" w:hAnsi="Corbel" w:cs="Calibri"/>
          <w:sz w:val="22"/>
          <w:szCs w:val="22"/>
        </w:rPr>
        <w:t xml:space="preserve"> </w:t>
      </w:r>
      <w:r w:rsidRPr="003E06E7">
        <w:rPr>
          <w:rFonts w:ascii="Corbel" w:hAnsi="Corbel" w:cs="Calibri"/>
          <w:sz w:val="22"/>
          <w:szCs w:val="22"/>
        </w:rPr>
        <w:t>be used.</w:t>
      </w:r>
    </w:p>
    <w:p w14:paraId="568AD1F8" w14:textId="77777777" w:rsidR="00450BC8" w:rsidRDefault="00450BC8" w:rsidP="003C4219">
      <w:pPr>
        <w:spacing w:line="240" w:lineRule="auto"/>
        <w:jc w:val="both"/>
        <w:rPr>
          <w:rFonts w:ascii="Corbel" w:hAnsi="Corbel" w:cs="Calibri"/>
          <w:b/>
          <w:bCs/>
          <w:sz w:val="22"/>
          <w:szCs w:val="22"/>
        </w:rPr>
      </w:pPr>
    </w:p>
    <w:p w14:paraId="6AFC1CF5" w14:textId="77777777" w:rsidR="001421ED" w:rsidRDefault="001421ED" w:rsidP="003C4219">
      <w:pPr>
        <w:spacing w:line="240" w:lineRule="auto"/>
        <w:jc w:val="both"/>
        <w:rPr>
          <w:rFonts w:ascii="Corbel" w:hAnsi="Corbel" w:cs="Calibri"/>
          <w:sz w:val="22"/>
          <w:szCs w:val="22"/>
        </w:rPr>
      </w:pPr>
    </w:p>
    <w:p w14:paraId="06AE9099" w14:textId="77777777" w:rsidR="0026447E" w:rsidRDefault="0026447E" w:rsidP="003C4219">
      <w:pPr>
        <w:spacing w:line="240" w:lineRule="auto"/>
        <w:jc w:val="both"/>
        <w:rPr>
          <w:rFonts w:ascii="Corbel" w:hAnsi="Corbel" w:cs="Calibri"/>
          <w:sz w:val="22"/>
          <w:szCs w:val="22"/>
        </w:rPr>
      </w:pPr>
    </w:p>
    <w:p w14:paraId="23BA2CA0" w14:textId="77777777" w:rsidR="004C2CE4" w:rsidRPr="004C2CE4" w:rsidRDefault="004C2CE4" w:rsidP="004C2CE4">
      <w:pPr>
        <w:spacing w:line="240" w:lineRule="auto"/>
        <w:jc w:val="both"/>
        <w:rPr>
          <w:rFonts w:ascii="Corbel" w:hAnsi="Corbel" w:cs="Calibri"/>
          <w:b/>
          <w:bCs/>
          <w:sz w:val="22"/>
          <w:szCs w:val="22"/>
        </w:rPr>
      </w:pPr>
      <w:r w:rsidRPr="004C2CE4">
        <w:rPr>
          <w:rFonts w:ascii="Corbel" w:hAnsi="Corbel" w:cs="Calibri"/>
          <w:b/>
          <w:bCs/>
          <w:sz w:val="22"/>
          <w:szCs w:val="22"/>
        </w:rPr>
        <w:lastRenderedPageBreak/>
        <w:t>Approved Land Acknowledgement</w:t>
      </w:r>
    </w:p>
    <w:p w14:paraId="384EAC99" w14:textId="77777777" w:rsidR="004C2CE4" w:rsidRPr="004C2CE4" w:rsidRDefault="004C2CE4" w:rsidP="004C2CE4">
      <w:pPr>
        <w:spacing w:line="240" w:lineRule="auto"/>
        <w:jc w:val="both"/>
        <w:rPr>
          <w:rFonts w:ascii="Corbel" w:hAnsi="Corbel" w:cs="Calibri"/>
          <w:sz w:val="22"/>
          <w:szCs w:val="22"/>
        </w:rPr>
      </w:pPr>
      <w:r w:rsidRPr="004C2CE4">
        <w:rPr>
          <w:rFonts w:ascii="Corbel" w:hAnsi="Corbel" w:cs="Calibri"/>
          <w:sz w:val="22"/>
          <w:szCs w:val="22"/>
        </w:rPr>
        <w:t>The official Land Acknowledgement approved by the Board is:</w:t>
      </w:r>
    </w:p>
    <w:p w14:paraId="3264D47B" w14:textId="45EFE111" w:rsidR="008F270A" w:rsidRPr="0054101A" w:rsidRDefault="00CF1D9D" w:rsidP="0054101A">
      <w:pPr>
        <w:ind w:left="720" w:right="1422"/>
        <w:jc w:val="both"/>
        <w:rPr>
          <w:rFonts w:ascii="Corbel" w:eastAsia="Times New Roman" w:hAnsi="Corbel" w:cs="Arial"/>
          <w:i/>
          <w:iCs/>
          <w:sz w:val="22"/>
          <w:szCs w:val="22"/>
        </w:rPr>
      </w:pPr>
      <w:r w:rsidRPr="0054101A">
        <w:rPr>
          <w:rFonts w:ascii="Corbel" w:hAnsi="Corbel" w:cs="Calibri"/>
          <w:sz w:val="22"/>
          <w:szCs w:val="22"/>
        </w:rPr>
        <w:t>“</w:t>
      </w:r>
      <w:r w:rsidR="0054101A" w:rsidRPr="0054101A">
        <w:rPr>
          <w:rFonts w:ascii="Corbel" w:eastAsia="Times New Roman" w:hAnsi="Corbel" w:cs="Arial"/>
          <w:i/>
          <w:iCs/>
          <w:sz w:val="22"/>
          <w:szCs w:val="22"/>
        </w:rPr>
        <w:t>The Okanagan Regional Library respectfully acknowledges that we operate on the traditional and unceded territories of many First Nations. We recognize their enduring presence and stewardship of the land, trees, and water from time immemorial, and we are grateful for the opportunity to serve communities in these territories. The Okanagan Regional Library is committed to providing culturally safe and respectful spaces, services, and resources</w:t>
      </w:r>
      <w:r w:rsidR="008F270A" w:rsidRPr="0054101A">
        <w:rPr>
          <w:rFonts w:ascii="Corbel" w:eastAsia="Times New Roman" w:hAnsi="Corbel" w:cs="Arial"/>
          <w:bCs/>
          <w:i/>
          <w:iCs/>
          <w:color w:val="272727" w:themeColor="text1" w:themeTint="D8"/>
          <w:sz w:val="22"/>
          <w:szCs w:val="22"/>
          <w:lang w:val="en-GB"/>
        </w:rPr>
        <w:t>.”</w:t>
      </w:r>
    </w:p>
    <w:p w14:paraId="65B4F46A" w14:textId="17CE05F5" w:rsidR="004C2CE4" w:rsidRPr="004C2CE4" w:rsidRDefault="00CF1D9D" w:rsidP="004C2CE4">
      <w:pPr>
        <w:spacing w:line="240" w:lineRule="auto"/>
        <w:jc w:val="both"/>
        <w:rPr>
          <w:rFonts w:ascii="Corbel" w:hAnsi="Corbel" w:cs="Calibri"/>
          <w:sz w:val="22"/>
          <w:szCs w:val="22"/>
        </w:rPr>
      </w:pPr>
      <w:r>
        <w:rPr>
          <w:rFonts w:ascii="Corbel" w:hAnsi="Corbel" w:cs="Calibri"/>
          <w:sz w:val="22"/>
          <w:szCs w:val="22"/>
        </w:rPr>
        <w:t>*</w:t>
      </w:r>
      <w:r w:rsidR="004C2CE4" w:rsidRPr="004C2CE4">
        <w:rPr>
          <w:rFonts w:ascii="Corbel" w:hAnsi="Corbel" w:cs="Calibri"/>
          <w:sz w:val="22"/>
          <w:szCs w:val="22"/>
        </w:rPr>
        <w:t>This wording applies to all organizational contexts unless otherwise directed by the Board.</w:t>
      </w:r>
    </w:p>
    <w:p w14:paraId="4ECD0F10" w14:textId="77777777" w:rsidR="0026447E" w:rsidRDefault="0026447E" w:rsidP="003C4219">
      <w:pPr>
        <w:spacing w:line="240" w:lineRule="auto"/>
        <w:jc w:val="both"/>
        <w:rPr>
          <w:rFonts w:ascii="Corbel" w:hAnsi="Corbel" w:cs="Calibri"/>
          <w:sz w:val="22"/>
          <w:szCs w:val="22"/>
        </w:rPr>
      </w:pPr>
    </w:p>
    <w:p w14:paraId="734058A2" w14:textId="1255E443" w:rsidR="004C2CE4" w:rsidRPr="004C2CE4" w:rsidRDefault="004C2CE4" w:rsidP="004C2CE4">
      <w:pPr>
        <w:spacing w:line="240" w:lineRule="auto"/>
        <w:jc w:val="both"/>
        <w:rPr>
          <w:rFonts w:ascii="Corbel" w:hAnsi="Corbel" w:cs="Calibri"/>
          <w:b/>
          <w:bCs/>
          <w:sz w:val="22"/>
          <w:szCs w:val="22"/>
        </w:rPr>
      </w:pPr>
      <w:r w:rsidRPr="004C2CE4">
        <w:rPr>
          <w:rFonts w:ascii="Corbel" w:hAnsi="Corbel" w:cs="Calibri"/>
          <w:b/>
          <w:bCs/>
          <w:sz w:val="22"/>
          <w:szCs w:val="22"/>
        </w:rPr>
        <w:t xml:space="preserve">Use in </w:t>
      </w:r>
      <w:r w:rsidR="007C75FB">
        <w:rPr>
          <w:rFonts w:ascii="Corbel" w:hAnsi="Corbel" w:cs="Calibri"/>
          <w:b/>
          <w:bCs/>
          <w:sz w:val="22"/>
          <w:szCs w:val="22"/>
        </w:rPr>
        <w:t xml:space="preserve">ORL </w:t>
      </w:r>
      <w:r w:rsidRPr="004C2CE4">
        <w:rPr>
          <w:rFonts w:ascii="Corbel" w:hAnsi="Corbel" w:cs="Calibri"/>
          <w:b/>
          <w:bCs/>
          <w:sz w:val="22"/>
          <w:szCs w:val="22"/>
        </w:rPr>
        <w:t>Meetings</w:t>
      </w:r>
    </w:p>
    <w:p w14:paraId="06954726" w14:textId="77777777" w:rsidR="004C2CE4" w:rsidRPr="004C2CE4" w:rsidRDefault="004C2CE4" w:rsidP="004C2CE4">
      <w:pPr>
        <w:numPr>
          <w:ilvl w:val="0"/>
          <w:numId w:val="36"/>
        </w:numPr>
        <w:spacing w:line="240" w:lineRule="auto"/>
        <w:jc w:val="both"/>
        <w:rPr>
          <w:rFonts w:ascii="Corbel" w:hAnsi="Corbel" w:cs="Calibri"/>
          <w:sz w:val="22"/>
          <w:szCs w:val="22"/>
        </w:rPr>
      </w:pPr>
      <w:r w:rsidRPr="004C2CE4">
        <w:rPr>
          <w:rFonts w:ascii="Corbel" w:hAnsi="Corbel" w:cs="Calibri"/>
          <w:sz w:val="22"/>
          <w:szCs w:val="22"/>
        </w:rPr>
        <w:t>The Land Acknowledgement may be shared at the beginning of meetings, events, or presentations where appropriate.</w:t>
      </w:r>
    </w:p>
    <w:p w14:paraId="27D73FDE" w14:textId="77777777" w:rsidR="004C2CE4" w:rsidRPr="004C2CE4" w:rsidRDefault="004C2CE4" w:rsidP="004C2CE4">
      <w:pPr>
        <w:numPr>
          <w:ilvl w:val="0"/>
          <w:numId w:val="36"/>
        </w:numPr>
        <w:spacing w:line="240" w:lineRule="auto"/>
        <w:jc w:val="both"/>
        <w:rPr>
          <w:rFonts w:ascii="Corbel" w:hAnsi="Corbel" w:cs="Calibri"/>
          <w:sz w:val="22"/>
          <w:szCs w:val="22"/>
        </w:rPr>
      </w:pPr>
      <w:r w:rsidRPr="004C2CE4">
        <w:rPr>
          <w:rFonts w:ascii="Corbel" w:hAnsi="Corbel" w:cs="Calibri"/>
          <w:sz w:val="22"/>
          <w:szCs w:val="22"/>
        </w:rPr>
        <w:t xml:space="preserve">When used, it must be read or displayed </w:t>
      </w:r>
      <w:r w:rsidRPr="001F12BD">
        <w:rPr>
          <w:rFonts w:ascii="Corbel" w:hAnsi="Corbel" w:cs="Calibri"/>
          <w:sz w:val="22"/>
          <w:szCs w:val="22"/>
        </w:rPr>
        <w:t>verbatim,</w:t>
      </w:r>
      <w:r w:rsidRPr="004C2CE4">
        <w:rPr>
          <w:rFonts w:ascii="Corbel" w:hAnsi="Corbel" w:cs="Calibri"/>
          <w:sz w:val="22"/>
          <w:szCs w:val="22"/>
        </w:rPr>
        <w:t xml:space="preserve"> without modification.</w:t>
      </w:r>
    </w:p>
    <w:p w14:paraId="1747E928" w14:textId="77777777" w:rsidR="00CF1D9D" w:rsidRPr="00CF1D9D" w:rsidRDefault="004C2CE4" w:rsidP="00F8012B">
      <w:pPr>
        <w:numPr>
          <w:ilvl w:val="0"/>
          <w:numId w:val="36"/>
        </w:numPr>
        <w:spacing w:line="240" w:lineRule="auto"/>
        <w:jc w:val="both"/>
        <w:rPr>
          <w:rFonts w:ascii="Corbel" w:hAnsi="Corbel" w:cs="Calibri"/>
          <w:b/>
          <w:bCs/>
          <w:sz w:val="22"/>
          <w:szCs w:val="22"/>
        </w:rPr>
      </w:pPr>
      <w:r w:rsidRPr="004C2CE4">
        <w:rPr>
          <w:rFonts w:ascii="Corbel" w:hAnsi="Corbel" w:cs="Calibri"/>
          <w:sz w:val="22"/>
          <w:szCs w:val="22"/>
        </w:rPr>
        <w:t>Responsibility for including the Land Acknowledgement typically rests with the meeting chair</w:t>
      </w:r>
      <w:r w:rsidR="00CF1D9D">
        <w:rPr>
          <w:rFonts w:ascii="Corbel" w:hAnsi="Corbel" w:cs="Calibri"/>
          <w:sz w:val="22"/>
          <w:szCs w:val="22"/>
        </w:rPr>
        <w:t xml:space="preserve">.  </w:t>
      </w:r>
    </w:p>
    <w:p w14:paraId="6E6DE5FF" w14:textId="77777777" w:rsidR="00CF1D9D" w:rsidRDefault="00CF1D9D" w:rsidP="00CF1D9D">
      <w:pPr>
        <w:spacing w:line="240" w:lineRule="auto"/>
        <w:jc w:val="both"/>
        <w:rPr>
          <w:rFonts w:ascii="Corbel" w:hAnsi="Corbel" w:cs="Calibri"/>
          <w:sz w:val="22"/>
          <w:szCs w:val="22"/>
        </w:rPr>
      </w:pPr>
    </w:p>
    <w:p w14:paraId="10B59634" w14:textId="22E64E26" w:rsidR="001F12BD" w:rsidRPr="001F12BD" w:rsidRDefault="001F12BD" w:rsidP="001F12BD">
      <w:pPr>
        <w:spacing w:line="240" w:lineRule="auto"/>
        <w:jc w:val="both"/>
        <w:rPr>
          <w:rFonts w:ascii="Corbel" w:hAnsi="Corbel" w:cs="Calibri"/>
          <w:b/>
          <w:bCs/>
          <w:sz w:val="22"/>
          <w:szCs w:val="22"/>
        </w:rPr>
      </w:pPr>
      <w:r w:rsidRPr="001F12BD">
        <w:rPr>
          <w:rFonts w:ascii="Corbel" w:hAnsi="Corbel" w:cs="Calibri"/>
          <w:b/>
          <w:bCs/>
          <w:sz w:val="22"/>
          <w:szCs w:val="22"/>
        </w:rPr>
        <w:t xml:space="preserve">Use at </w:t>
      </w:r>
      <w:r w:rsidR="007C75FB">
        <w:rPr>
          <w:rFonts w:ascii="Corbel" w:hAnsi="Corbel" w:cs="Calibri"/>
          <w:b/>
          <w:bCs/>
          <w:sz w:val="22"/>
          <w:szCs w:val="22"/>
        </w:rPr>
        <w:t>ORL Programs and Events</w:t>
      </w:r>
    </w:p>
    <w:p w14:paraId="214FFBD8" w14:textId="406DC925" w:rsidR="001F12BD" w:rsidRPr="001F12BD" w:rsidRDefault="001F12BD" w:rsidP="001F12BD">
      <w:pPr>
        <w:numPr>
          <w:ilvl w:val="0"/>
          <w:numId w:val="38"/>
        </w:numPr>
        <w:spacing w:line="240" w:lineRule="auto"/>
        <w:jc w:val="both"/>
        <w:rPr>
          <w:rFonts w:ascii="Corbel" w:hAnsi="Corbel" w:cs="Calibri"/>
          <w:sz w:val="22"/>
          <w:szCs w:val="22"/>
        </w:rPr>
      </w:pPr>
      <w:r w:rsidRPr="001F12BD">
        <w:rPr>
          <w:rFonts w:ascii="Corbel" w:hAnsi="Corbel" w:cs="Calibri"/>
          <w:sz w:val="22"/>
          <w:szCs w:val="22"/>
        </w:rPr>
        <w:t xml:space="preserve">The Land Acknowledgement may be included at the opening of public </w:t>
      </w:r>
      <w:r w:rsidR="002E621C">
        <w:rPr>
          <w:rFonts w:ascii="Corbel" w:hAnsi="Corbel" w:cs="Calibri"/>
          <w:sz w:val="22"/>
          <w:szCs w:val="22"/>
        </w:rPr>
        <w:t xml:space="preserve">ORL </w:t>
      </w:r>
      <w:r w:rsidRPr="001F12BD">
        <w:rPr>
          <w:rFonts w:ascii="Corbel" w:hAnsi="Corbel" w:cs="Calibri"/>
          <w:sz w:val="22"/>
          <w:szCs w:val="22"/>
        </w:rPr>
        <w:t>events, programs, presentations, and outreach activities.</w:t>
      </w:r>
    </w:p>
    <w:p w14:paraId="147D54BB" w14:textId="4FDE0044" w:rsidR="001F12BD" w:rsidRPr="001F12BD" w:rsidRDefault="001F12BD" w:rsidP="001F12BD">
      <w:pPr>
        <w:numPr>
          <w:ilvl w:val="0"/>
          <w:numId w:val="38"/>
        </w:numPr>
        <w:spacing w:line="240" w:lineRule="auto"/>
        <w:jc w:val="both"/>
        <w:rPr>
          <w:rFonts w:ascii="Corbel" w:hAnsi="Corbel" w:cs="Calibri"/>
          <w:sz w:val="22"/>
          <w:szCs w:val="22"/>
        </w:rPr>
      </w:pPr>
      <w:r>
        <w:rPr>
          <w:rFonts w:ascii="Corbel" w:hAnsi="Corbel" w:cs="Calibri"/>
          <w:sz w:val="22"/>
          <w:szCs w:val="22"/>
        </w:rPr>
        <w:t xml:space="preserve">If the </w:t>
      </w:r>
      <w:r w:rsidRPr="001F12BD">
        <w:rPr>
          <w:rFonts w:ascii="Corbel" w:hAnsi="Corbel" w:cs="Calibri"/>
          <w:sz w:val="22"/>
          <w:szCs w:val="22"/>
        </w:rPr>
        <w:t xml:space="preserve">Land Acknowledgement </w:t>
      </w:r>
      <w:r>
        <w:rPr>
          <w:rFonts w:ascii="Corbel" w:hAnsi="Corbel" w:cs="Calibri"/>
          <w:sz w:val="22"/>
          <w:szCs w:val="22"/>
        </w:rPr>
        <w:t xml:space="preserve">is used, </w:t>
      </w:r>
      <w:r w:rsidRPr="001F12BD">
        <w:rPr>
          <w:rFonts w:ascii="Corbel" w:hAnsi="Corbel" w:cs="Calibri"/>
          <w:sz w:val="22"/>
          <w:szCs w:val="22"/>
        </w:rPr>
        <w:t>Board-approved wording must be used verbatim.</w:t>
      </w:r>
    </w:p>
    <w:p w14:paraId="27283372" w14:textId="77777777" w:rsidR="001F12BD" w:rsidRPr="001F12BD" w:rsidRDefault="001F12BD" w:rsidP="001F12BD">
      <w:pPr>
        <w:numPr>
          <w:ilvl w:val="0"/>
          <w:numId w:val="38"/>
        </w:numPr>
        <w:spacing w:line="240" w:lineRule="auto"/>
        <w:jc w:val="both"/>
        <w:rPr>
          <w:rFonts w:ascii="Corbel" w:hAnsi="Corbel" w:cs="Calibri"/>
          <w:sz w:val="22"/>
          <w:szCs w:val="22"/>
        </w:rPr>
      </w:pPr>
      <w:r w:rsidRPr="001F12BD">
        <w:rPr>
          <w:rFonts w:ascii="Corbel" w:hAnsi="Corbel" w:cs="Calibri"/>
          <w:sz w:val="22"/>
          <w:szCs w:val="22"/>
        </w:rPr>
        <w:t>The staff member or event lead responsible for the program or event is accountable for ensuring the correct wording is used.</w:t>
      </w:r>
    </w:p>
    <w:p w14:paraId="2624B4FE" w14:textId="16526E95" w:rsidR="001F12BD" w:rsidRDefault="001F12BD" w:rsidP="00CF1D9D">
      <w:pPr>
        <w:numPr>
          <w:ilvl w:val="0"/>
          <w:numId w:val="38"/>
        </w:numPr>
        <w:spacing w:line="240" w:lineRule="auto"/>
        <w:jc w:val="both"/>
        <w:rPr>
          <w:rFonts w:ascii="Corbel" w:hAnsi="Corbel" w:cs="Calibri"/>
          <w:sz w:val="22"/>
          <w:szCs w:val="22"/>
        </w:rPr>
      </w:pPr>
      <w:r w:rsidRPr="001F12BD">
        <w:rPr>
          <w:rFonts w:ascii="Corbel" w:hAnsi="Corbel" w:cs="Calibri"/>
          <w:sz w:val="22"/>
          <w:szCs w:val="22"/>
        </w:rPr>
        <w:t>The Land Acknowledgement may be delivered verbally, displayed visually, or included in program materials, provided the wording remains unchanged.</w:t>
      </w:r>
    </w:p>
    <w:p w14:paraId="21344E2F" w14:textId="77777777" w:rsidR="001F12BD" w:rsidRPr="001F12BD" w:rsidRDefault="001F12BD" w:rsidP="001F12BD">
      <w:pPr>
        <w:spacing w:line="240" w:lineRule="auto"/>
        <w:ind w:left="720"/>
        <w:jc w:val="both"/>
        <w:rPr>
          <w:rFonts w:ascii="Corbel" w:hAnsi="Corbel" w:cs="Calibri"/>
          <w:sz w:val="22"/>
          <w:szCs w:val="22"/>
        </w:rPr>
      </w:pPr>
    </w:p>
    <w:p w14:paraId="620386C0" w14:textId="3CC8623F" w:rsidR="004C2CE4" w:rsidRPr="004C2CE4" w:rsidRDefault="004C2CE4" w:rsidP="00CF1D9D">
      <w:pPr>
        <w:spacing w:line="240" w:lineRule="auto"/>
        <w:jc w:val="both"/>
        <w:rPr>
          <w:rFonts w:ascii="Corbel" w:hAnsi="Corbel" w:cs="Calibri"/>
          <w:b/>
          <w:bCs/>
          <w:sz w:val="22"/>
          <w:szCs w:val="22"/>
        </w:rPr>
      </w:pPr>
      <w:r w:rsidRPr="004C2CE4">
        <w:rPr>
          <w:rFonts w:ascii="Corbel" w:hAnsi="Corbel" w:cs="Calibri"/>
          <w:b/>
          <w:bCs/>
          <w:sz w:val="22"/>
          <w:szCs w:val="22"/>
        </w:rPr>
        <w:t>Use in Email Signatures</w:t>
      </w:r>
    </w:p>
    <w:p w14:paraId="3C555515" w14:textId="77777777" w:rsidR="004C2CE4" w:rsidRPr="001F12BD" w:rsidRDefault="004C2CE4" w:rsidP="004C2CE4">
      <w:pPr>
        <w:numPr>
          <w:ilvl w:val="0"/>
          <w:numId w:val="37"/>
        </w:numPr>
        <w:spacing w:line="240" w:lineRule="auto"/>
        <w:jc w:val="both"/>
        <w:rPr>
          <w:rFonts w:ascii="Corbel" w:hAnsi="Corbel" w:cs="Calibri"/>
          <w:sz w:val="22"/>
          <w:szCs w:val="22"/>
        </w:rPr>
      </w:pPr>
      <w:r w:rsidRPr="004C2CE4">
        <w:rPr>
          <w:rFonts w:ascii="Corbel" w:hAnsi="Corbel" w:cs="Calibri"/>
          <w:sz w:val="22"/>
          <w:szCs w:val="22"/>
        </w:rPr>
        <w:t xml:space="preserve">Inclusion of the Land Acknowledgement in email signatures is </w:t>
      </w:r>
      <w:r w:rsidRPr="001F12BD">
        <w:rPr>
          <w:rFonts w:ascii="Corbel" w:hAnsi="Corbel" w:cs="Calibri"/>
          <w:sz w:val="22"/>
          <w:szCs w:val="22"/>
        </w:rPr>
        <w:t>voluntary.</w:t>
      </w:r>
    </w:p>
    <w:p w14:paraId="30ADDE99" w14:textId="7850DD25" w:rsidR="004C2CE4" w:rsidRPr="001F12BD" w:rsidRDefault="004C2CE4" w:rsidP="004C2CE4">
      <w:pPr>
        <w:numPr>
          <w:ilvl w:val="0"/>
          <w:numId w:val="37"/>
        </w:numPr>
        <w:spacing w:line="240" w:lineRule="auto"/>
        <w:jc w:val="both"/>
        <w:rPr>
          <w:rFonts w:ascii="Corbel" w:hAnsi="Corbel" w:cs="Calibri"/>
          <w:sz w:val="22"/>
          <w:szCs w:val="22"/>
        </w:rPr>
      </w:pPr>
      <w:r w:rsidRPr="001F12BD">
        <w:rPr>
          <w:rFonts w:ascii="Corbel" w:hAnsi="Corbel" w:cs="Calibri"/>
          <w:sz w:val="22"/>
          <w:szCs w:val="22"/>
        </w:rPr>
        <w:t xml:space="preserve">Staff who choose to include it must </w:t>
      </w:r>
      <w:r w:rsidR="00F01834">
        <w:rPr>
          <w:rFonts w:ascii="Corbel" w:hAnsi="Corbel" w:cs="Calibri"/>
          <w:sz w:val="22"/>
          <w:szCs w:val="22"/>
        </w:rPr>
        <w:t>use</w:t>
      </w:r>
      <w:r w:rsidRPr="001F12BD">
        <w:rPr>
          <w:rFonts w:ascii="Corbel" w:hAnsi="Corbel" w:cs="Calibri"/>
          <w:sz w:val="22"/>
          <w:szCs w:val="22"/>
        </w:rPr>
        <w:t xml:space="preserve"> the exact Board-approved wording.</w:t>
      </w:r>
    </w:p>
    <w:p w14:paraId="19415080" w14:textId="2A3E306F" w:rsidR="004C2CE4" w:rsidRPr="004C2CE4" w:rsidRDefault="004C2CE4" w:rsidP="004C2CE4">
      <w:pPr>
        <w:numPr>
          <w:ilvl w:val="0"/>
          <w:numId w:val="37"/>
        </w:numPr>
        <w:spacing w:line="240" w:lineRule="auto"/>
        <w:jc w:val="both"/>
        <w:rPr>
          <w:rFonts w:ascii="Corbel" w:hAnsi="Corbel" w:cs="Calibri"/>
          <w:sz w:val="22"/>
          <w:szCs w:val="22"/>
        </w:rPr>
      </w:pPr>
      <w:r w:rsidRPr="004C2CE4">
        <w:rPr>
          <w:rFonts w:ascii="Corbel" w:hAnsi="Corbel" w:cs="Calibri"/>
          <w:sz w:val="22"/>
          <w:szCs w:val="22"/>
        </w:rPr>
        <w:t>No additional language, formatting changes that alter meaning</w:t>
      </w:r>
      <w:r w:rsidR="00CF1D9D">
        <w:rPr>
          <w:rFonts w:ascii="Corbel" w:hAnsi="Corbel" w:cs="Calibri"/>
          <w:sz w:val="22"/>
          <w:szCs w:val="22"/>
        </w:rPr>
        <w:t xml:space="preserve"> or appearance</w:t>
      </w:r>
      <w:r w:rsidRPr="004C2CE4">
        <w:rPr>
          <w:rFonts w:ascii="Corbel" w:hAnsi="Corbel" w:cs="Calibri"/>
          <w:sz w:val="22"/>
          <w:szCs w:val="22"/>
        </w:rPr>
        <w:t>, or personal interpretations are permitted.</w:t>
      </w:r>
    </w:p>
    <w:p w14:paraId="3DE2FE68" w14:textId="77777777" w:rsidR="004C2CE4" w:rsidRDefault="004C2CE4" w:rsidP="003C4219">
      <w:pPr>
        <w:spacing w:line="240" w:lineRule="auto"/>
        <w:jc w:val="both"/>
        <w:rPr>
          <w:rFonts w:ascii="Corbel" w:hAnsi="Corbel" w:cs="Calibri"/>
          <w:sz w:val="22"/>
          <w:szCs w:val="22"/>
        </w:rPr>
      </w:pPr>
    </w:p>
    <w:p w14:paraId="45900433" w14:textId="77777777" w:rsidR="001F12BD" w:rsidRDefault="001F12BD" w:rsidP="003C4219">
      <w:pPr>
        <w:spacing w:line="240" w:lineRule="auto"/>
        <w:jc w:val="both"/>
        <w:rPr>
          <w:rFonts w:ascii="Corbel" w:hAnsi="Corbel" w:cs="Calibri"/>
          <w:sz w:val="22"/>
          <w:szCs w:val="22"/>
        </w:rPr>
      </w:pPr>
    </w:p>
    <w:p w14:paraId="024B8784" w14:textId="77777777" w:rsidR="004C2CE4" w:rsidRPr="004C2CE4" w:rsidRDefault="004C2CE4" w:rsidP="004C2CE4">
      <w:pPr>
        <w:spacing w:line="240" w:lineRule="auto"/>
        <w:jc w:val="both"/>
        <w:rPr>
          <w:rFonts w:ascii="Corbel" w:hAnsi="Corbel" w:cs="Calibri"/>
          <w:b/>
          <w:bCs/>
          <w:sz w:val="22"/>
          <w:szCs w:val="22"/>
        </w:rPr>
      </w:pPr>
      <w:r w:rsidRPr="004C2CE4">
        <w:rPr>
          <w:rFonts w:ascii="Corbel" w:hAnsi="Corbel" w:cs="Calibri"/>
          <w:b/>
          <w:bCs/>
          <w:sz w:val="22"/>
          <w:szCs w:val="22"/>
        </w:rPr>
        <w:lastRenderedPageBreak/>
        <w:t>Respectful Practice</w:t>
      </w:r>
    </w:p>
    <w:p w14:paraId="269A8ED3" w14:textId="77777777" w:rsidR="004C2CE4" w:rsidRPr="004C2CE4" w:rsidRDefault="004C2CE4" w:rsidP="004C2CE4">
      <w:pPr>
        <w:spacing w:line="240" w:lineRule="auto"/>
        <w:jc w:val="both"/>
        <w:rPr>
          <w:rFonts w:ascii="Corbel" w:hAnsi="Corbel" w:cs="Calibri"/>
          <w:sz w:val="22"/>
          <w:szCs w:val="22"/>
        </w:rPr>
      </w:pPr>
      <w:r w:rsidRPr="004C2CE4">
        <w:rPr>
          <w:rFonts w:ascii="Corbel" w:hAnsi="Corbel" w:cs="Calibri"/>
          <w:sz w:val="22"/>
          <w:szCs w:val="22"/>
        </w:rPr>
        <w:t>The Land Acknowledgement is intended to be a meaningful expression of respect. Staff are encouraged to use it thoughtfully and in appropriate contexts, recognizing that it is one part of a broader commitment to reconciliation and respectful relationships with Indigenous Peoples.</w:t>
      </w:r>
    </w:p>
    <w:p w14:paraId="689B5994" w14:textId="77777777" w:rsidR="001F12BD" w:rsidRDefault="001F12BD" w:rsidP="001F12BD">
      <w:pPr>
        <w:spacing w:line="240" w:lineRule="auto"/>
        <w:jc w:val="both"/>
        <w:rPr>
          <w:rFonts w:ascii="Corbel" w:hAnsi="Corbel" w:cs="Calibri"/>
          <w:b/>
          <w:bCs/>
          <w:sz w:val="22"/>
          <w:szCs w:val="22"/>
        </w:rPr>
      </w:pPr>
    </w:p>
    <w:p w14:paraId="285C686E" w14:textId="40FDEDDF" w:rsidR="001F12BD" w:rsidRPr="001F12BD" w:rsidRDefault="001F12BD" w:rsidP="001F12BD">
      <w:pPr>
        <w:spacing w:line="240" w:lineRule="auto"/>
        <w:jc w:val="both"/>
        <w:rPr>
          <w:rFonts w:ascii="Corbel" w:hAnsi="Corbel" w:cs="Calibri"/>
          <w:b/>
          <w:bCs/>
          <w:sz w:val="22"/>
          <w:szCs w:val="22"/>
        </w:rPr>
      </w:pPr>
      <w:r w:rsidRPr="001F12BD">
        <w:rPr>
          <w:rFonts w:ascii="Corbel" w:hAnsi="Corbel" w:cs="Calibri"/>
          <w:b/>
          <w:bCs/>
          <w:sz w:val="22"/>
          <w:szCs w:val="22"/>
        </w:rPr>
        <w:t>Requests for Amendments to the Land Acknowledgement</w:t>
      </w:r>
    </w:p>
    <w:p w14:paraId="7C1F1781" w14:textId="77777777" w:rsidR="001F12BD" w:rsidRPr="001F12BD" w:rsidRDefault="001F12BD" w:rsidP="001F12BD">
      <w:pPr>
        <w:numPr>
          <w:ilvl w:val="0"/>
          <w:numId w:val="39"/>
        </w:numPr>
        <w:spacing w:line="240" w:lineRule="auto"/>
        <w:jc w:val="both"/>
        <w:rPr>
          <w:rFonts w:ascii="Corbel" w:hAnsi="Corbel" w:cs="Calibri"/>
          <w:sz w:val="22"/>
          <w:szCs w:val="22"/>
        </w:rPr>
      </w:pPr>
      <w:r w:rsidRPr="001F12BD">
        <w:rPr>
          <w:rFonts w:ascii="Corbel" w:hAnsi="Corbel" w:cs="Calibri"/>
          <w:sz w:val="22"/>
          <w:szCs w:val="22"/>
        </w:rPr>
        <w:t>Suggestions or concerns regarding the Board-approved Land Acknowledgement may be brought forward by staff at any time.</w:t>
      </w:r>
    </w:p>
    <w:p w14:paraId="4FD59E02" w14:textId="17382D0A" w:rsidR="001F12BD" w:rsidRPr="001F12BD" w:rsidRDefault="001F12BD" w:rsidP="001F12BD">
      <w:pPr>
        <w:numPr>
          <w:ilvl w:val="0"/>
          <w:numId w:val="39"/>
        </w:numPr>
        <w:spacing w:line="240" w:lineRule="auto"/>
        <w:jc w:val="both"/>
        <w:rPr>
          <w:rFonts w:ascii="Corbel" w:hAnsi="Corbel" w:cs="Calibri"/>
          <w:sz w:val="22"/>
          <w:szCs w:val="22"/>
        </w:rPr>
      </w:pPr>
      <w:r w:rsidRPr="001F12BD">
        <w:rPr>
          <w:rFonts w:ascii="Corbel" w:hAnsi="Corbel" w:cs="Calibri"/>
          <w:sz w:val="22"/>
          <w:szCs w:val="22"/>
        </w:rPr>
        <w:t xml:space="preserve">Staff must raise proposed amendments or feedback through </w:t>
      </w:r>
      <w:r w:rsidR="002E621C">
        <w:rPr>
          <w:rFonts w:ascii="Corbel" w:hAnsi="Corbel" w:cs="Calibri"/>
          <w:sz w:val="22"/>
          <w:szCs w:val="22"/>
        </w:rPr>
        <w:t>their supervisor or manager who will then address with their Director on the Leadership team</w:t>
      </w:r>
      <w:r w:rsidRPr="001F12BD">
        <w:rPr>
          <w:rFonts w:ascii="Corbel" w:hAnsi="Corbel" w:cs="Calibri"/>
          <w:sz w:val="22"/>
          <w:szCs w:val="22"/>
        </w:rPr>
        <w:t>.</w:t>
      </w:r>
    </w:p>
    <w:p w14:paraId="511B8D2A" w14:textId="512C7F66" w:rsidR="001F12BD" w:rsidRPr="001F12BD" w:rsidRDefault="00957483" w:rsidP="001F12BD">
      <w:pPr>
        <w:numPr>
          <w:ilvl w:val="0"/>
          <w:numId w:val="39"/>
        </w:numPr>
        <w:spacing w:line="240" w:lineRule="auto"/>
        <w:jc w:val="both"/>
        <w:rPr>
          <w:rFonts w:ascii="Corbel" w:hAnsi="Corbel" w:cs="Calibri"/>
          <w:sz w:val="22"/>
          <w:szCs w:val="22"/>
        </w:rPr>
      </w:pPr>
      <w:r>
        <w:rPr>
          <w:rFonts w:ascii="Corbel" w:hAnsi="Corbel" w:cs="Calibri"/>
          <w:sz w:val="22"/>
          <w:szCs w:val="22"/>
        </w:rPr>
        <w:t>The</w:t>
      </w:r>
      <w:r w:rsidR="002E621C" w:rsidRPr="001F12BD">
        <w:rPr>
          <w:rFonts w:ascii="Corbel" w:hAnsi="Corbel" w:cs="Calibri"/>
          <w:sz w:val="22"/>
          <w:szCs w:val="22"/>
        </w:rPr>
        <w:t xml:space="preserve"> Chief Executive Officer (CEO)</w:t>
      </w:r>
      <w:r w:rsidR="002E621C">
        <w:rPr>
          <w:rFonts w:ascii="Corbel" w:hAnsi="Corbel" w:cs="Calibri"/>
          <w:sz w:val="22"/>
          <w:szCs w:val="22"/>
        </w:rPr>
        <w:t xml:space="preserve"> will</w:t>
      </w:r>
      <w:r w:rsidR="001F12BD" w:rsidRPr="001F12BD">
        <w:rPr>
          <w:rFonts w:ascii="Corbel" w:hAnsi="Corbel" w:cs="Calibri"/>
          <w:sz w:val="22"/>
          <w:szCs w:val="22"/>
        </w:rPr>
        <w:t xml:space="preserve"> review the request</w:t>
      </w:r>
      <w:r w:rsidR="002E621C">
        <w:rPr>
          <w:rFonts w:ascii="Corbel" w:hAnsi="Corbel" w:cs="Calibri"/>
          <w:sz w:val="22"/>
          <w:szCs w:val="22"/>
        </w:rPr>
        <w:t>.</w:t>
      </w:r>
    </w:p>
    <w:p w14:paraId="29036751" w14:textId="77777777" w:rsidR="001F12BD" w:rsidRPr="001F12BD" w:rsidRDefault="001F12BD" w:rsidP="001F12BD">
      <w:pPr>
        <w:numPr>
          <w:ilvl w:val="0"/>
          <w:numId w:val="39"/>
        </w:numPr>
        <w:spacing w:line="240" w:lineRule="auto"/>
        <w:jc w:val="both"/>
        <w:rPr>
          <w:rFonts w:ascii="Corbel" w:hAnsi="Corbel" w:cs="Calibri"/>
          <w:sz w:val="22"/>
          <w:szCs w:val="22"/>
        </w:rPr>
      </w:pPr>
      <w:r w:rsidRPr="001F12BD">
        <w:rPr>
          <w:rFonts w:ascii="Corbel" w:hAnsi="Corbel" w:cs="Calibri"/>
          <w:sz w:val="22"/>
          <w:szCs w:val="22"/>
        </w:rPr>
        <w:t>The CEO has the authority to determine whether a proposed amendment warrants consideration by the Board.</w:t>
      </w:r>
    </w:p>
    <w:p w14:paraId="029F46DA" w14:textId="77777777" w:rsidR="001F12BD" w:rsidRPr="001F12BD" w:rsidRDefault="001F12BD" w:rsidP="001F12BD">
      <w:pPr>
        <w:numPr>
          <w:ilvl w:val="0"/>
          <w:numId w:val="39"/>
        </w:numPr>
        <w:spacing w:line="240" w:lineRule="auto"/>
        <w:jc w:val="both"/>
        <w:rPr>
          <w:rFonts w:ascii="Corbel" w:hAnsi="Corbel" w:cs="Calibri"/>
          <w:sz w:val="22"/>
          <w:szCs w:val="22"/>
        </w:rPr>
      </w:pPr>
      <w:r w:rsidRPr="001F12BD">
        <w:rPr>
          <w:rFonts w:ascii="Corbel" w:hAnsi="Corbel" w:cs="Calibri"/>
          <w:sz w:val="22"/>
          <w:szCs w:val="22"/>
        </w:rPr>
        <w:t>Only the Board may approve changes to the official Land Acknowledgement.</w:t>
      </w:r>
    </w:p>
    <w:p w14:paraId="77AADBA6" w14:textId="77777777" w:rsidR="001F12BD" w:rsidRDefault="001F12BD" w:rsidP="003C4219">
      <w:pPr>
        <w:spacing w:line="240" w:lineRule="auto"/>
        <w:jc w:val="both"/>
        <w:rPr>
          <w:rFonts w:ascii="Corbel" w:hAnsi="Corbel" w:cs="Calibri"/>
          <w:b/>
          <w:bCs/>
          <w:sz w:val="22"/>
          <w:szCs w:val="22"/>
        </w:rPr>
      </w:pPr>
    </w:p>
    <w:p w14:paraId="604EB848" w14:textId="4DBD600C" w:rsidR="009D5A8B" w:rsidRPr="009D5A8B" w:rsidRDefault="00DC5AAC" w:rsidP="003C4219">
      <w:pPr>
        <w:spacing w:line="240" w:lineRule="auto"/>
        <w:jc w:val="both"/>
        <w:rPr>
          <w:rFonts w:ascii="Corbel" w:hAnsi="Corbel" w:cs="Calibri"/>
          <w:b/>
          <w:bCs/>
          <w:sz w:val="22"/>
          <w:szCs w:val="22"/>
        </w:rPr>
      </w:pPr>
      <w:r w:rsidRPr="009D5A8B">
        <w:rPr>
          <w:rFonts w:ascii="Corbel" w:hAnsi="Corbel" w:cs="Calibri"/>
          <w:b/>
          <w:bCs/>
          <w:sz w:val="22"/>
          <w:szCs w:val="22"/>
        </w:rPr>
        <w:t xml:space="preserve">Compliance and Contact Information </w:t>
      </w:r>
    </w:p>
    <w:p w14:paraId="2CAD35F2" w14:textId="3320430C" w:rsidR="00893E70" w:rsidRPr="00893E70" w:rsidRDefault="004C2CE4" w:rsidP="00B910EE">
      <w:pPr>
        <w:spacing w:line="240" w:lineRule="auto"/>
        <w:jc w:val="both"/>
        <w:rPr>
          <w:rFonts w:ascii="Corbel" w:hAnsi="Corbel" w:cs="Calibri"/>
          <w:sz w:val="22"/>
          <w:szCs w:val="22"/>
        </w:rPr>
      </w:pPr>
      <w:r>
        <w:rPr>
          <w:rFonts w:ascii="Corbel" w:hAnsi="Corbel" w:cs="Calibri"/>
          <w:sz w:val="22"/>
          <w:szCs w:val="22"/>
        </w:rPr>
        <w:t>F</w:t>
      </w:r>
      <w:r w:rsidRPr="004C2CE4">
        <w:rPr>
          <w:rFonts w:ascii="Corbel" w:hAnsi="Corbel" w:cs="Calibri"/>
          <w:sz w:val="22"/>
          <w:szCs w:val="22"/>
        </w:rPr>
        <w:t>ailure to follow this policy, including altering the approved wording when used,</w:t>
      </w:r>
      <w:r w:rsidR="00F01834">
        <w:rPr>
          <w:rFonts w:ascii="Corbel" w:hAnsi="Corbel" w:cs="Calibri"/>
          <w:sz w:val="22"/>
          <w:szCs w:val="22"/>
        </w:rPr>
        <w:t xml:space="preserve"> will</w:t>
      </w:r>
      <w:r w:rsidRPr="004C2CE4">
        <w:rPr>
          <w:rFonts w:ascii="Corbel" w:hAnsi="Corbel" w:cs="Calibri"/>
          <w:sz w:val="22"/>
          <w:szCs w:val="22"/>
        </w:rPr>
        <w:t xml:space="preserve"> be addressed through standard organizational management processes.</w:t>
      </w:r>
    </w:p>
    <w:p w14:paraId="1FEAC7E4" w14:textId="77777777" w:rsidR="002E621C" w:rsidRPr="00893E70" w:rsidRDefault="002E621C" w:rsidP="002E621C">
      <w:pPr>
        <w:spacing w:line="240" w:lineRule="auto"/>
        <w:jc w:val="both"/>
        <w:rPr>
          <w:rFonts w:ascii="Corbel" w:hAnsi="Corbel" w:cs="Calibri"/>
          <w:sz w:val="22"/>
          <w:szCs w:val="22"/>
        </w:rPr>
      </w:pPr>
    </w:p>
    <w:tbl>
      <w:tblPr>
        <w:tblStyle w:val="TableGrid"/>
        <w:tblW w:w="0" w:type="auto"/>
        <w:tblLook w:val="04A0" w:firstRow="1" w:lastRow="0" w:firstColumn="1" w:lastColumn="0" w:noHBand="0" w:noVBand="1"/>
      </w:tblPr>
      <w:tblGrid>
        <w:gridCol w:w="4957"/>
        <w:gridCol w:w="4393"/>
      </w:tblGrid>
      <w:tr w:rsidR="002E621C" w:rsidRPr="00893E70" w14:paraId="5374D496" w14:textId="77777777" w:rsidTr="008E577F">
        <w:tc>
          <w:tcPr>
            <w:tcW w:w="4957" w:type="dxa"/>
          </w:tcPr>
          <w:p w14:paraId="0D032F27" w14:textId="77777777" w:rsidR="002E621C" w:rsidRPr="00893E70" w:rsidRDefault="002E621C" w:rsidP="008E577F">
            <w:pPr>
              <w:jc w:val="both"/>
              <w:rPr>
                <w:rFonts w:ascii="Corbel" w:hAnsi="Corbel" w:cs="Calibri"/>
                <w:sz w:val="22"/>
                <w:szCs w:val="22"/>
              </w:rPr>
            </w:pPr>
            <w:r>
              <w:rPr>
                <w:rFonts w:ascii="Corbel" w:hAnsi="Corbel" w:cs="Calibri"/>
                <w:sz w:val="22"/>
                <w:szCs w:val="22"/>
              </w:rPr>
              <w:t>Policy and Planning Committee Approval Date:</w:t>
            </w:r>
          </w:p>
        </w:tc>
        <w:tc>
          <w:tcPr>
            <w:tcW w:w="4393" w:type="dxa"/>
          </w:tcPr>
          <w:p w14:paraId="4E349CEB" w14:textId="7E4520BF" w:rsidR="002E621C" w:rsidRPr="00893E70" w:rsidRDefault="008F270A" w:rsidP="008E577F">
            <w:pPr>
              <w:jc w:val="both"/>
              <w:rPr>
                <w:rFonts w:ascii="Corbel" w:hAnsi="Corbel" w:cs="Calibri"/>
                <w:sz w:val="22"/>
                <w:szCs w:val="22"/>
              </w:rPr>
            </w:pPr>
            <w:r>
              <w:rPr>
                <w:rFonts w:ascii="Corbel" w:hAnsi="Corbel" w:cs="Calibri"/>
                <w:sz w:val="22"/>
                <w:szCs w:val="22"/>
              </w:rPr>
              <w:t>January 28, 2026</w:t>
            </w:r>
          </w:p>
        </w:tc>
      </w:tr>
      <w:tr w:rsidR="002E621C" w:rsidRPr="00893E70" w14:paraId="2BCADCEB" w14:textId="77777777" w:rsidTr="008E577F">
        <w:tc>
          <w:tcPr>
            <w:tcW w:w="4957" w:type="dxa"/>
          </w:tcPr>
          <w:p w14:paraId="440C69F0" w14:textId="77777777" w:rsidR="002E621C" w:rsidRPr="00893E70" w:rsidRDefault="002E621C" w:rsidP="008E577F">
            <w:pPr>
              <w:jc w:val="both"/>
              <w:rPr>
                <w:rFonts w:ascii="Corbel" w:hAnsi="Corbel" w:cs="Calibri"/>
                <w:sz w:val="22"/>
                <w:szCs w:val="22"/>
              </w:rPr>
            </w:pPr>
            <w:r w:rsidRPr="001339CB">
              <w:rPr>
                <w:rFonts w:ascii="Corbel" w:hAnsi="Corbel" w:cs="Calibri"/>
                <w:sz w:val="22"/>
                <w:szCs w:val="22"/>
              </w:rPr>
              <w:t xml:space="preserve">Board Approval </w:t>
            </w:r>
            <w:r>
              <w:rPr>
                <w:rFonts w:ascii="Corbel" w:hAnsi="Corbel" w:cs="Calibri"/>
                <w:sz w:val="22"/>
                <w:szCs w:val="22"/>
              </w:rPr>
              <w:t xml:space="preserve">/ Effective </w:t>
            </w:r>
            <w:r w:rsidRPr="001339CB">
              <w:rPr>
                <w:rFonts w:ascii="Corbel" w:hAnsi="Corbel" w:cs="Calibri"/>
                <w:sz w:val="22"/>
                <w:szCs w:val="22"/>
              </w:rPr>
              <w:t>Date:</w:t>
            </w:r>
          </w:p>
        </w:tc>
        <w:tc>
          <w:tcPr>
            <w:tcW w:w="4393" w:type="dxa"/>
          </w:tcPr>
          <w:p w14:paraId="2B490829" w14:textId="383E7EC3" w:rsidR="002E621C" w:rsidRPr="00893E70" w:rsidRDefault="001E4B0A" w:rsidP="008E577F">
            <w:pPr>
              <w:jc w:val="both"/>
              <w:rPr>
                <w:rFonts w:ascii="Corbel" w:hAnsi="Corbel" w:cs="Calibri"/>
                <w:sz w:val="22"/>
                <w:szCs w:val="22"/>
              </w:rPr>
            </w:pPr>
            <w:r>
              <w:rPr>
                <w:rFonts w:ascii="Corbel" w:hAnsi="Corbel" w:cs="Calibri"/>
                <w:sz w:val="22"/>
                <w:szCs w:val="22"/>
              </w:rPr>
              <w:t>February 18, 2026</w:t>
            </w:r>
          </w:p>
        </w:tc>
      </w:tr>
      <w:tr w:rsidR="002E621C" w:rsidRPr="00893E70" w14:paraId="024D92B7" w14:textId="77777777" w:rsidTr="008E577F">
        <w:tc>
          <w:tcPr>
            <w:tcW w:w="4957" w:type="dxa"/>
          </w:tcPr>
          <w:p w14:paraId="2089FCEA" w14:textId="77777777" w:rsidR="002E621C" w:rsidRPr="00893E70" w:rsidRDefault="002E621C" w:rsidP="008E577F">
            <w:pPr>
              <w:jc w:val="both"/>
              <w:rPr>
                <w:rFonts w:ascii="Corbel" w:hAnsi="Corbel" w:cs="Calibri"/>
                <w:sz w:val="22"/>
                <w:szCs w:val="22"/>
              </w:rPr>
            </w:pPr>
            <w:r w:rsidRPr="00893E70">
              <w:rPr>
                <w:rFonts w:ascii="Corbel" w:hAnsi="Corbel" w:cs="Calibri"/>
                <w:sz w:val="22"/>
                <w:szCs w:val="22"/>
              </w:rPr>
              <w:t>Department:</w:t>
            </w:r>
          </w:p>
        </w:tc>
        <w:tc>
          <w:tcPr>
            <w:tcW w:w="4393" w:type="dxa"/>
          </w:tcPr>
          <w:p w14:paraId="68B852CE" w14:textId="4C79B406" w:rsidR="002E621C" w:rsidRPr="00893E70" w:rsidRDefault="002E621C" w:rsidP="008E577F">
            <w:pPr>
              <w:jc w:val="both"/>
              <w:rPr>
                <w:rFonts w:ascii="Corbel" w:hAnsi="Corbel" w:cs="Calibri"/>
                <w:sz w:val="22"/>
                <w:szCs w:val="22"/>
              </w:rPr>
            </w:pPr>
            <w:r>
              <w:rPr>
                <w:rFonts w:ascii="Corbel" w:hAnsi="Corbel" w:cs="Calibri"/>
                <w:sz w:val="22"/>
                <w:szCs w:val="22"/>
              </w:rPr>
              <w:t>Administration Services / CEO</w:t>
            </w:r>
          </w:p>
        </w:tc>
      </w:tr>
    </w:tbl>
    <w:p w14:paraId="75021CD7" w14:textId="77777777" w:rsidR="002E621C" w:rsidRPr="00893E70" w:rsidRDefault="002E621C" w:rsidP="002E621C">
      <w:pPr>
        <w:spacing w:line="240" w:lineRule="auto"/>
        <w:jc w:val="both"/>
        <w:rPr>
          <w:rFonts w:ascii="Corbel" w:hAnsi="Corbel" w:cs="Calibri"/>
          <w:sz w:val="22"/>
          <w:szCs w:val="22"/>
        </w:rPr>
      </w:pPr>
    </w:p>
    <w:p w14:paraId="632A6A4F" w14:textId="1F7A357A" w:rsidR="00D4340D" w:rsidRDefault="00D4340D">
      <w:pPr>
        <w:rPr>
          <w:rFonts w:ascii="Corbel" w:hAnsi="Corbel" w:cs="Calibri"/>
          <w:sz w:val="22"/>
          <w:szCs w:val="22"/>
        </w:rPr>
      </w:pPr>
    </w:p>
    <w:sectPr w:rsidR="00D4340D">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DD11" w14:textId="77777777" w:rsidR="00F659CB" w:rsidRDefault="00F659CB" w:rsidP="00B910EE">
      <w:pPr>
        <w:spacing w:after="0" w:line="240" w:lineRule="auto"/>
      </w:pPr>
      <w:r>
        <w:separator/>
      </w:r>
    </w:p>
  </w:endnote>
  <w:endnote w:type="continuationSeparator" w:id="0">
    <w:p w14:paraId="7A563227" w14:textId="77777777" w:rsidR="00F659CB" w:rsidRDefault="00F659CB" w:rsidP="00B9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909459"/>
      <w:docPartObj>
        <w:docPartGallery w:val="Page Numbers (Bottom of Page)"/>
        <w:docPartUnique/>
      </w:docPartObj>
    </w:sdtPr>
    <w:sdtEndPr>
      <w:rPr>
        <w:color w:val="7F7F7F" w:themeColor="background1" w:themeShade="7F"/>
        <w:spacing w:val="60"/>
      </w:rPr>
    </w:sdtEndPr>
    <w:sdtContent>
      <w:p w14:paraId="46D1CB4B" w14:textId="4C7DB46C" w:rsidR="00B910EE" w:rsidRDefault="00B910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CE651B7" w14:textId="0BD26AFD" w:rsidR="00006F42" w:rsidRPr="00006F42" w:rsidRDefault="00CF1D9D" w:rsidP="00006F42">
    <w:pPr>
      <w:spacing w:line="240" w:lineRule="auto"/>
      <w:rPr>
        <w:rFonts w:ascii="Corbel" w:hAnsi="Corbel" w:cs="Calibri"/>
        <w:b/>
        <w:bCs/>
        <w:sz w:val="20"/>
        <w:szCs w:val="20"/>
      </w:rPr>
    </w:pPr>
    <w:r>
      <w:rPr>
        <w:rFonts w:ascii="Corbel" w:hAnsi="Corbel" w:cs="Calibri"/>
        <w:sz w:val="20"/>
        <w:szCs w:val="20"/>
      </w:rPr>
      <w:t>Land Acknowledgement</w:t>
    </w:r>
    <w:r w:rsidR="00006F42" w:rsidRPr="00006F42">
      <w:rPr>
        <w:rFonts w:ascii="Corbel" w:hAnsi="Corbel" w:cs="Calibri"/>
        <w:sz w:val="20"/>
        <w:szCs w:val="20"/>
      </w:rPr>
      <w:t xml:space="preserve"> Policy</w:t>
    </w:r>
    <w:r w:rsidR="00006F42" w:rsidRPr="00006F42">
      <w:rPr>
        <w:rFonts w:ascii="Corbel" w:hAnsi="Corbel" w:cs="Calibri"/>
        <w:b/>
        <w:bCs/>
        <w:sz w:val="20"/>
        <w:szCs w:val="20"/>
      </w:rPr>
      <w:t xml:space="preserve"> </w:t>
    </w:r>
  </w:p>
  <w:p w14:paraId="501D6C21" w14:textId="77777777" w:rsidR="00B910EE" w:rsidRDefault="00B91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301AC" w14:textId="77777777" w:rsidR="00F659CB" w:rsidRDefault="00F659CB" w:rsidP="00B910EE">
      <w:pPr>
        <w:spacing w:after="0" w:line="240" w:lineRule="auto"/>
      </w:pPr>
      <w:r>
        <w:separator/>
      </w:r>
    </w:p>
  </w:footnote>
  <w:footnote w:type="continuationSeparator" w:id="0">
    <w:p w14:paraId="2324A553" w14:textId="77777777" w:rsidR="00F659CB" w:rsidRDefault="00F659CB" w:rsidP="00B91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AC38" w14:textId="681427DF" w:rsidR="00B910EE" w:rsidRPr="00B910EE" w:rsidRDefault="00B910EE" w:rsidP="00DA06BE">
    <w:pPr>
      <w:spacing w:line="240" w:lineRule="auto"/>
      <w:rPr>
        <w:rFonts w:ascii="Calibri" w:hAnsi="Calibri" w:cs="Calibri"/>
        <w:sz w:val="20"/>
        <w:szCs w:val="20"/>
      </w:rPr>
    </w:pPr>
    <w:r w:rsidRPr="00491A36">
      <w:rPr>
        <w:rFonts w:eastAsia="Times New Roman" w:cs="Arial"/>
        <w:iCs/>
        <w:noProof/>
        <w:color w:val="000000"/>
      </w:rPr>
      <w:drawing>
        <wp:inline distT="0" distB="0" distL="0" distR="0" wp14:anchorId="6896337E" wp14:editId="65425AE3">
          <wp:extent cx="1576409" cy="542020"/>
          <wp:effectExtent l="0" t="0" r="5080" b="0"/>
          <wp:docPr id="1774801802" name="Picture 177480180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6409" cy="54202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301"/>
    <w:multiLevelType w:val="hybridMultilevel"/>
    <w:tmpl w:val="8F6ED8F4"/>
    <w:lvl w:ilvl="0" w:tplc="5EB0162C">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9929C7"/>
    <w:multiLevelType w:val="hybridMultilevel"/>
    <w:tmpl w:val="A4D8815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BE53AF"/>
    <w:multiLevelType w:val="hybridMultilevel"/>
    <w:tmpl w:val="AAAE5DB8"/>
    <w:lvl w:ilvl="0" w:tplc="C542E74A">
      <w:start w:val="1"/>
      <w:numFmt w:val="lowerLetter"/>
      <w:lvlText w:val="%1)"/>
      <w:lvlJc w:val="left"/>
      <w:pPr>
        <w:ind w:left="1080" w:hanging="720"/>
      </w:pPr>
      <w:rPr>
        <w:rFonts w:ascii="Corbel" w:eastAsiaTheme="minorHAnsi" w:hAnsi="Corbel" w:cs="Calibr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85626E"/>
    <w:multiLevelType w:val="hybridMultilevel"/>
    <w:tmpl w:val="1EF626C4"/>
    <w:lvl w:ilvl="0" w:tplc="BF92C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F33474B"/>
    <w:multiLevelType w:val="hybridMultilevel"/>
    <w:tmpl w:val="8A8ED4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1CE342A"/>
    <w:multiLevelType w:val="hybridMultilevel"/>
    <w:tmpl w:val="1FC2CD2A"/>
    <w:lvl w:ilvl="0" w:tplc="40E880F8">
      <w:start w:val="1"/>
      <w:numFmt w:val="lowerLetter"/>
      <w:lvlText w:val="%1)"/>
      <w:lvlJc w:val="left"/>
      <w:pPr>
        <w:ind w:left="1440" w:hanging="360"/>
      </w:pPr>
      <w:rPr>
        <w:rFonts w:ascii="Corbel" w:eastAsiaTheme="minorHAnsi" w:hAnsi="Corbel" w:cs="Calibr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4FB25C4"/>
    <w:multiLevelType w:val="hybridMultilevel"/>
    <w:tmpl w:val="77322AAC"/>
    <w:lvl w:ilvl="0" w:tplc="FAF422A6">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67089"/>
    <w:multiLevelType w:val="multilevel"/>
    <w:tmpl w:val="F4D6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C560B"/>
    <w:multiLevelType w:val="hybridMultilevel"/>
    <w:tmpl w:val="D18CA2D6"/>
    <w:lvl w:ilvl="0" w:tplc="78106BD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1B1B0150"/>
    <w:multiLevelType w:val="hybridMultilevel"/>
    <w:tmpl w:val="6DB427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D56183A"/>
    <w:multiLevelType w:val="hybridMultilevel"/>
    <w:tmpl w:val="542A5616"/>
    <w:lvl w:ilvl="0" w:tplc="FAF422A6">
      <w:numFmt w:val="bullet"/>
      <w:lvlText w:val=""/>
      <w:lvlJc w:val="left"/>
      <w:pPr>
        <w:ind w:left="1440" w:hanging="360"/>
      </w:pPr>
      <w:rPr>
        <w:rFonts w:ascii="Symbol" w:eastAsiaTheme="minorHAnsi" w:hAnsi="Symbol" w:cstheme="minorBid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EBC5CD2"/>
    <w:multiLevelType w:val="multilevel"/>
    <w:tmpl w:val="46C6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0F20BD"/>
    <w:multiLevelType w:val="hybridMultilevel"/>
    <w:tmpl w:val="C5A24E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20412A"/>
    <w:multiLevelType w:val="hybridMultilevel"/>
    <w:tmpl w:val="F8AED3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58F6FB2"/>
    <w:multiLevelType w:val="multilevel"/>
    <w:tmpl w:val="A0427BA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AE533C8"/>
    <w:multiLevelType w:val="hybridMultilevel"/>
    <w:tmpl w:val="6CC64470"/>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CDE3F69"/>
    <w:multiLevelType w:val="hybridMultilevel"/>
    <w:tmpl w:val="BDE45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D855F2F"/>
    <w:multiLevelType w:val="multilevel"/>
    <w:tmpl w:val="C1F6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433E70"/>
    <w:multiLevelType w:val="multilevel"/>
    <w:tmpl w:val="0560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437AAD"/>
    <w:multiLevelType w:val="hybridMultilevel"/>
    <w:tmpl w:val="8342F5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2254048"/>
    <w:multiLevelType w:val="multilevel"/>
    <w:tmpl w:val="A3D4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C7EB8"/>
    <w:multiLevelType w:val="multilevel"/>
    <w:tmpl w:val="3990C974"/>
    <w:lvl w:ilvl="0">
      <w:start w:val="2"/>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ascii="Arial" w:eastAsia="Calibri" w:hAnsi="Arial" w:cs="Arial"/>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854A03"/>
    <w:multiLevelType w:val="hybridMultilevel"/>
    <w:tmpl w:val="FC644624"/>
    <w:lvl w:ilvl="0" w:tplc="1009000F">
      <w:start w:val="1"/>
      <w:numFmt w:val="decimal"/>
      <w:lvlText w:val="%1."/>
      <w:lvlJc w:val="left"/>
      <w:pPr>
        <w:ind w:left="720" w:hanging="360"/>
      </w:pPr>
      <w:rPr>
        <w:rFonts w:hint="default"/>
      </w:rPr>
    </w:lvl>
    <w:lvl w:ilvl="1" w:tplc="5EB0162C">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8EA6E88"/>
    <w:multiLevelType w:val="hybridMultilevel"/>
    <w:tmpl w:val="86BEB4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98A6536"/>
    <w:multiLevelType w:val="hybridMultilevel"/>
    <w:tmpl w:val="EB7C8772"/>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D446C98"/>
    <w:multiLevelType w:val="hybridMultilevel"/>
    <w:tmpl w:val="133094A0"/>
    <w:lvl w:ilvl="0" w:tplc="60BA206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58417FDB"/>
    <w:multiLevelType w:val="hybridMultilevel"/>
    <w:tmpl w:val="975AE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0101356"/>
    <w:multiLevelType w:val="multilevel"/>
    <w:tmpl w:val="F5A4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F57F1"/>
    <w:multiLevelType w:val="multilevel"/>
    <w:tmpl w:val="187E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9A25DA"/>
    <w:multiLevelType w:val="hybridMultilevel"/>
    <w:tmpl w:val="ED46551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1EF51D2"/>
    <w:multiLevelType w:val="hybridMultilevel"/>
    <w:tmpl w:val="0B9823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E344C"/>
    <w:multiLevelType w:val="multilevel"/>
    <w:tmpl w:val="E58A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0E71AB"/>
    <w:multiLevelType w:val="hybridMultilevel"/>
    <w:tmpl w:val="89040124"/>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F3B0581"/>
    <w:multiLevelType w:val="multilevel"/>
    <w:tmpl w:val="BB52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9762D"/>
    <w:multiLevelType w:val="hybridMultilevel"/>
    <w:tmpl w:val="5B7054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A990493"/>
    <w:multiLevelType w:val="multilevel"/>
    <w:tmpl w:val="4B86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2D3E69"/>
    <w:multiLevelType w:val="multilevel"/>
    <w:tmpl w:val="E858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D58A2"/>
    <w:multiLevelType w:val="hybridMultilevel"/>
    <w:tmpl w:val="32AE8B66"/>
    <w:lvl w:ilvl="0" w:tplc="FAF422A6">
      <w:numFmt w:val="bullet"/>
      <w:lvlText w:val=""/>
      <w:lvlJc w:val="left"/>
      <w:pPr>
        <w:ind w:left="1800" w:hanging="360"/>
      </w:pPr>
      <w:rPr>
        <w:rFonts w:ascii="Symbol" w:eastAsiaTheme="minorHAnsi" w:hAnsi="Symbol"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C481A46"/>
    <w:multiLevelType w:val="hybridMultilevel"/>
    <w:tmpl w:val="599C3320"/>
    <w:lvl w:ilvl="0" w:tplc="5EB0162C">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3142028">
    <w:abstractNumId w:val="4"/>
  </w:num>
  <w:num w:numId="2" w16cid:durableId="1410158263">
    <w:abstractNumId w:val="32"/>
  </w:num>
  <w:num w:numId="3" w16cid:durableId="492717518">
    <w:abstractNumId w:val="15"/>
  </w:num>
  <w:num w:numId="4" w16cid:durableId="279797831">
    <w:abstractNumId w:val="1"/>
  </w:num>
  <w:num w:numId="5" w16cid:durableId="1308320826">
    <w:abstractNumId w:val="23"/>
  </w:num>
  <w:num w:numId="6" w16cid:durableId="261650623">
    <w:abstractNumId w:val="13"/>
  </w:num>
  <w:num w:numId="7" w16cid:durableId="1964118954">
    <w:abstractNumId w:val="30"/>
  </w:num>
  <w:num w:numId="8" w16cid:durableId="1676230357">
    <w:abstractNumId w:val="19"/>
  </w:num>
  <w:num w:numId="9" w16cid:durableId="1285579437">
    <w:abstractNumId w:val="22"/>
  </w:num>
  <w:num w:numId="10" w16cid:durableId="400100397">
    <w:abstractNumId w:val="24"/>
  </w:num>
  <w:num w:numId="11" w16cid:durableId="1314723057">
    <w:abstractNumId w:val="0"/>
  </w:num>
  <w:num w:numId="12" w16cid:durableId="290795285">
    <w:abstractNumId w:val="38"/>
  </w:num>
  <w:num w:numId="13" w16cid:durableId="1931505035">
    <w:abstractNumId w:val="21"/>
  </w:num>
  <w:num w:numId="14" w16cid:durableId="1824542461">
    <w:abstractNumId w:val="29"/>
  </w:num>
  <w:num w:numId="15" w16cid:durableId="298539399">
    <w:abstractNumId w:val="12"/>
  </w:num>
  <w:num w:numId="16" w16cid:durableId="726413876">
    <w:abstractNumId w:val="10"/>
  </w:num>
  <w:num w:numId="17" w16cid:durableId="996568639">
    <w:abstractNumId w:val="34"/>
  </w:num>
  <w:num w:numId="18" w16cid:durableId="2048525283">
    <w:abstractNumId w:val="6"/>
  </w:num>
  <w:num w:numId="19" w16cid:durableId="285889225">
    <w:abstractNumId w:val="9"/>
  </w:num>
  <w:num w:numId="20" w16cid:durableId="385569703">
    <w:abstractNumId w:val="37"/>
  </w:num>
  <w:num w:numId="21" w16cid:durableId="1394886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9649380">
    <w:abstractNumId w:val="16"/>
  </w:num>
  <w:num w:numId="23" w16cid:durableId="712120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1344084">
    <w:abstractNumId w:val="26"/>
  </w:num>
  <w:num w:numId="25" w16cid:durableId="2058891944">
    <w:abstractNumId w:val="2"/>
  </w:num>
  <w:num w:numId="26" w16cid:durableId="2829267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9210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5186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9143671">
    <w:abstractNumId w:val="27"/>
  </w:num>
  <w:num w:numId="30" w16cid:durableId="2069911260">
    <w:abstractNumId w:val="17"/>
  </w:num>
  <w:num w:numId="31" w16cid:durableId="566888559">
    <w:abstractNumId w:val="11"/>
  </w:num>
  <w:num w:numId="32" w16cid:durableId="403335507">
    <w:abstractNumId w:val="36"/>
  </w:num>
  <w:num w:numId="33" w16cid:durableId="930283744">
    <w:abstractNumId w:val="31"/>
  </w:num>
  <w:num w:numId="34" w16cid:durableId="1765229124">
    <w:abstractNumId w:val="35"/>
  </w:num>
  <w:num w:numId="35" w16cid:durableId="1907641708">
    <w:abstractNumId w:val="18"/>
  </w:num>
  <w:num w:numId="36" w16cid:durableId="56755174">
    <w:abstractNumId w:val="20"/>
  </w:num>
  <w:num w:numId="37" w16cid:durableId="2077583938">
    <w:abstractNumId w:val="33"/>
  </w:num>
  <w:num w:numId="38" w16cid:durableId="1197087242">
    <w:abstractNumId w:val="28"/>
  </w:num>
  <w:num w:numId="39" w16cid:durableId="990593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B1"/>
    <w:rsid w:val="00006F42"/>
    <w:rsid w:val="00013531"/>
    <w:rsid w:val="00022A97"/>
    <w:rsid w:val="00023A88"/>
    <w:rsid w:val="00033A90"/>
    <w:rsid w:val="00042CB1"/>
    <w:rsid w:val="000543F5"/>
    <w:rsid w:val="000604A3"/>
    <w:rsid w:val="00084697"/>
    <w:rsid w:val="000A715E"/>
    <w:rsid w:val="000B5A14"/>
    <w:rsid w:val="000C1309"/>
    <w:rsid w:val="000C32DC"/>
    <w:rsid w:val="000D189F"/>
    <w:rsid w:val="000D620B"/>
    <w:rsid w:val="000D6CB5"/>
    <w:rsid w:val="000F02CE"/>
    <w:rsid w:val="0011440A"/>
    <w:rsid w:val="00131819"/>
    <w:rsid w:val="00132D1A"/>
    <w:rsid w:val="001421DE"/>
    <w:rsid w:val="001421ED"/>
    <w:rsid w:val="00143357"/>
    <w:rsid w:val="00146385"/>
    <w:rsid w:val="00151536"/>
    <w:rsid w:val="00154B29"/>
    <w:rsid w:val="0015656E"/>
    <w:rsid w:val="00164803"/>
    <w:rsid w:val="00176BBA"/>
    <w:rsid w:val="00182FC0"/>
    <w:rsid w:val="00184BCA"/>
    <w:rsid w:val="0018688A"/>
    <w:rsid w:val="00194BC6"/>
    <w:rsid w:val="00195B37"/>
    <w:rsid w:val="001A725E"/>
    <w:rsid w:val="001B2E5B"/>
    <w:rsid w:val="001B3CEB"/>
    <w:rsid w:val="001C2365"/>
    <w:rsid w:val="001C4005"/>
    <w:rsid w:val="001C4395"/>
    <w:rsid w:val="001C6BC2"/>
    <w:rsid w:val="001D5497"/>
    <w:rsid w:val="001E2C92"/>
    <w:rsid w:val="001E4B0A"/>
    <w:rsid w:val="001F12BD"/>
    <w:rsid w:val="001F64BE"/>
    <w:rsid w:val="00200A22"/>
    <w:rsid w:val="00234530"/>
    <w:rsid w:val="00235DF8"/>
    <w:rsid w:val="002432DD"/>
    <w:rsid w:val="00246BA0"/>
    <w:rsid w:val="00246D8D"/>
    <w:rsid w:val="00250758"/>
    <w:rsid w:val="00257D6C"/>
    <w:rsid w:val="0026447E"/>
    <w:rsid w:val="00265C15"/>
    <w:rsid w:val="00270293"/>
    <w:rsid w:val="00281EC7"/>
    <w:rsid w:val="00291CC3"/>
    <w:rsid w:val="0029530B"/>
    <w:rsid w:val="002A7598"/>
    <w:rsid w:val="002B3C54"/>
    <w:rsid w:val="002B71E0"/>
    <w:rsid w:val="002B72C2"/>
    <w:rsid w:val="002C3FCA"/>
    <w:rsid w:val="002C72F2"/>
    <w:rsid w:val="002D60DF"/>
    <w:rsid w:val="002D752B"/>
    <w:rsid w:val="002E30B6"/>
    <w:rsid w:val="002E621C"/>
    <w:rsid w:val="002E7FA4"/>
    <w:rsid w:val="002F0456"/>
    <w:rsid w:val="002F6E4C"/>
    <w:rsid w:val="003002F1"/>
    <w:rsid w:val="0031084F"/>
    <w:rsid w:val="00321C45"/>
    <w:rsid w:val="003248DF"/>
    <w:rsid w:val="00332952"/>
    <w:rsid w:val="00337128"/>
    <w:rsid w:val="00344823"/>
    <w:rsid w:val="00346F47"/>
    <w:rsid w:val="00353A9F"/>
    <w:rsid w:val="003603F4"/>
    <w:rsid w:val="00366573"/>
    <w:rsid w:val="00367121"/>
    <w:rsid w:val="00371F17"/>
    <w:rsid w:val="0037604C"/>
    <w:rsid w:val="003806F0"/>
    <w:rsid w:val="003913DF"/>
    <w:rsid w:val="00391B56"/>
    <w:rsid w:val="003A29A1"/>
    <w:rsid w:val="003A2B79"/>
    <w:rsid w:val="003B326E"/>
    <w:rsid w:val="003B7A46"/>
    <w:rsid w:val="003C3917"/>
    <w:rsid w:val="003C4219"/>
    <w:rsid w:val="003D1DAD"/>
    <w:rsid w:val="003D7EE5"/>
    <w:rsid w:val="003E06E7"/>
    <w:rsid w:val="003F47C0"/>
    <w:rsid w:val="003F6DAB"/>
    <w:rsid w:val="004073E6"/>
    <w:rsid w:val="0041612E"/>
    <w:rsid w:val="00420DDB"/>
    <w:rsid w:val="00421F01"/>
    <w:rsid w:val="0042427B"/>
    <w:rsid w:val="00440B73"/>
    <w:rsid w:val="00443971"/>
    <w:rsid w:val="0044746D"/>
    <w:rsid w:val="00450BC8"/>
    <w:rsid w:val="0045705A"/>
    <w:rsid w:val="00460D47"/>
    <w:rsid w:val="00477393"/>
    <w:rsid w:val="004C2CE4"/>
    <w:rsid w:val="004E50FA"/>
    <w:rsid w:val="004F227A"/>
    <w:rsid w:val="004F4A0F"/>
    <w:rsid w:val="004F6133"/>
    <w:rsid w:val="005002FA"/>
    <w:rsid w:val="005305FA"/>
    <w:rsid w:val="00536A53"/>
    <w:rsid w:val="00537068"/>
    <w:rsid w:val="0054101A"/>
    <w:rsid w:val="00543C0E"/>
    <w:rsid w:val="005543C9"/>
    <w:rsid w:val="00554F88"/>
    <w:rsid w:val="00557AD8"/>
    <w:rsid w:val="00567664"/>
    <w:rsid w:val="00574CC9"/>
    <w:rsid w:val="00574EA6"/>
    <w:rsid w:val="00597410"/>
    <w:rsid w:val="005A4252"/>
    <w:rsid w:val="005B4A2F"/>
    <w:rsid w:val="005B5753"/>
    <w:rsid w:val="005B5A17"/>
    <w:rsid w:val="005B6196"/>
    <w:rsid w:val="005D01CC"/>
    <w:rsid w:val="005E46E6"/>
    <w:rsid w:val="005E5488"/>
    <w:rsid w:val="005E5BD5"/>
    <w:rsid w:val="005F0EAD"/>
    <w:rsid w:val="005F2B56"/>
    <w:rsid w:val="00617A8F"/>
    <w:rsid w:val="00617B93"/>
    <w:rsid w:val="00620B77"/>
    <w:rsid w:val="00622681"/>
    <w:rsid w:val="00624E5B"/>
    <w:rsid w:val="00625A8B"/>
    <w:rsid w:val="00636E6D"/>
    <w:rsid w:val="006370E5"/>
    <w:rsid w:val="006423E4"/>
    <w:rsid w:val="00643C57"/>
    <w:rsid w:val="0064765A"/>
    <w:rsid w:val="00652D99"/>
    <w:rsid w:val="00660D01"/>
    <w:rsid w:val="006613A2"/>
    <w:rsid w:val="00664F5A"/>
    <w:rsid w:val="00665475"/>
    <w:rsid w:val="00670C1A"/>
    <w:rsid w:val="00683FAE"/>
    <w:rsid w:val="006934A2"/>
    <w:rsid w:val="0069366B"/>
    <w:rsid w:val="006967D5"/>
    <w:rsid w:val="00697291"/>
    <w:rsid w:val="006A6855"/>
    <w:rsid w:val="006B2791"/>
    <w:rsid w:val="006C47F4"/>
    <w:rsid w:val="006C58EB"/>
    <w:rsid w:val="006C74C8"/>
    <w:rsid w:val="006E1E34"/>
    <w:rsid w:val="006F3C94"/>
    <w:rsid w:val="00701EE6"/>
    <w:rsid w:val="007210AA"/>
    <w:rsid w:val="00724CCD"/>
    <w:rsid w:val="0072633E"/>
    <w:rsid w:val="007271FA"/>
    <w:rsid w:val="00744381"/>
    <w:rsid w:val="00750C54"/>
    <w:rsid w:val="0075473B"/>
    <w:rsid w:val="0076229C"/>
    <w:rsid w:val="00763C74"/>
    <w:rsid w:val="007641AC"/>
    <w:rsid w:val="00792197"/>
    <w:rsid w:val="00796851"/>
    <w:rsid w:val="00797DB6"/>
    <w:rsid w:val="007A0C4F"/>
    <w:rsid w:val="007A6353"/>
    <w:rsid w:val="007A6CFD"/>
    <w:rsid w:val="007B4018"/>
    <w:rsid w:val="007B5F5E"/>
    <w:rsid w:val="007B7901"/>
    <w:rsid w:val="007C3C0D"/>
    <w:rsid w:val="007C7580"/>
    <w:rsid w:val="007C75FB"/>
    <w:rsid w:val="007D7A40"/>
    <w:rsid w:val="007E01D4"/>
    <w:rsid w:val="007E5BB6"/>
    <w:rsid w:val="007E613D"/>
    <w:rsid w:val="00804B01"/>
    <w:rsid w:val="00821809"/>
    <w:rsid w:val="00822BD1"/>
    <w:rsid w:val="008414D9"/>
    <w:rsid w:val="00852CE3"/>
    <w:rsid w:val="00864AD1"/>
    <w:rsid w:val="008701F0"/>
    <w:rsid w:val="00877A74"/>
    <w:rsid w:val="008838A4"/>
    <w:rsid w:val="00893CBF"/>
    <w:rsid w:val="00893E70"/>
    <w:rsid w:val="008B5683"/>
    <w:rsid w:val="008B5B3C"/>
    <w:rsid w:val="008C15B1"/>
    <w:rsid w:val="008C24B5"/>
    <w:rsid w:val="008E175D"/>
    <w:rsid w:val="008F270A"/>
    <w:rsid w:val="008F2826"/>
    <w:rsid w:val="008F6A51"/>
    <w:rsid w:val="00901843"/>
    <w:rsid w:val="009026A4"/>
    <w:rsid w:val="00912E1F"/>
    <w:rsid w:val="00917A42"/>
    <w:rsid w:val="00924C00"/>
    <w:rsid w:val="00925186"/>
    <w:rsid w:val="009328F8"/>
    <w:rsid w:val="00933E63"/>
    <w:rsid w:val="00934951"/>
    <w:rsid w:val="00935A36"/>
    <w:rsid w:val="00936685"/>
    <w:rsid w:val="00945205"/>
    <w:rsid w:val="00957483"/>
    <w:rsid w:val="00957E20"/>
    <w:rsid w:val="009702BF"/>
    <w:rsid w:val="00970F01"/>
    <w:rsid w:val="0097584D"/>
    <w:rsid w:val="00987D36"/>
    <w:rsid w:val="00994F9F"/>
    <w:rsid w:val="009B0F32"/>
    <w:rsid w:val="009C0B48"/>
    <w:rsid w:val="009C38C5"/>
    <w:rsid w:val="009C4832"/>
    <w:rsid w:val="009D303B"/>
    <w:rsid w:val="009D4C8E"/>
    <w:rsid w:val="009D5A8B"/>
    <w:rsid w:val="009D694D"/>
    <w:rsid w:val="009E5501"/>
    <w:rsid w:val="009E79EB"/>
    <w:rsid w:val="009F6B3A"/>
    <w:rsid w:val="00A00312"/>
    <w:rsid w:val="00A16D5E"/>
    <w:rsid w:val="00A21455"/>
    <w:rsid w:val="00A21BDA"/>
    <w:rsid w:val="00A30460"/>
    <w:rsid w:val="00A32CF3"/>
    <w:rsid w:val="00A3395B"/>
    <w:rsid w:val="00A455AD"/>
    <w:rsid w:val="00A52C35"/>
    <w:rsid w:val="00A53C15"/>
    <w:rsid w:val="00A66CDA"/>
    <w:rsid w:val="00A67F43"/>
    <w:rsid w:val="00A751BB"/>
    <w:rsid w:val="00A80005"/>
    <w:rsid w:val="00A82C81"/>
    <w:rsid w:val="00A9117B"/>
    <w:rsid w:val="00A94EB4"/>
    <w:rsid w:val="00AA17AD"/>
    <w:rsid w:val="00AD2009"/>
    <w:rsid w:val="00AE72DD"/>
    <w:rsid w:val="00AF5A1F"/>
    <w:rsid w:val="00B05CFA"/>
    <w:rsid w:val="00B06C11"/>
    <w:rsid w:val="00B06FB3"/>
    <w:rsid w:val="00B07F97"/>
    <w:rsid w:val="00B115C1"/>
    <w:rsid w:val="00B1282D"/>
    <w:rsid w:val="00B32CFA"/>
    <w:rsid w:val="00B341AA"/>
    <w:rsid w:val="00B349F3"/>
    <w:rsid w:val="00B35259"/>
    <w:rsid w:val="00B355B7"/>
    <w:rsid w:val="00B372B5"/>
    <w:rsid w:val="00B40740"/>
    <w:rsid w:val="00B4484F"/>
    <w:rsid w:val="00B46F87"/>
    <w:rsid w:val="00B509BE"/>
    <w:rsid w:val="00B7211F"/>
    <w:rsid w:val="00B74FF7"/>
    <w:rsid w:val="00B75908"/>
    <w:rsid w:val="00B87D48"/>
    <w:rsid w:val="00B910EE"/>
    <w:rsid w:val="00BA2C82"/>
    <w:rsid w:val="00BB0F0A"/>
    <w:rsid w:val="00BB5F92"/>
    <w:rsid w:val="00BB7B73"/>
    <w:rsid w:val="00BC18C7"/>
    <w:rsid w:val="00BC3269"/>
    <w:rsid w:val="00BC4DFC"/>
    <w:rsid w:val="00BD1607"/>
    <w:rsid w:val="00BE7E61"/>
    <w:rsid w:val="00BF6059"/>
    <w:rsid w:val="00C03855"/>
    <w:rsid w:val="00C22861"/>
    <w:rsid w:val="00C24F45"/>
    <w:rsid w:val="00C33C06"/>
    <w:rsid w:val="00C424E4"/>
    <w:rsid w:val="00C4401A"/>
    <w:rsid w:val="00C5149E"/>
    <w:rsid w:val="00C52FF1"/>
    <w:rsid w:val="00C6469E"/>
    <w:rsid w:val="00C730AD"/>
    <w:rsid w:val="00C81362"/>
    <w:rsid w:val="00C8158D"/>
    <w:rsid w:val="00C81824"/>
    <w:rsid w:val="00C83B04"/>
    <w:rsid w:val="00C91447"/>
    <w:rsid w:val="00CA386D"/>
    <w:rsid w:val="00CA7B1B"/>
    <w:rsid w:val="00CC1DFF"/>
    <w:rsid w:val="00CC3768"/>
    <w:rsid w:val="00CC6DC2"/>
    <w:rsid w:val="00CE1A8C"/>
    <w:rsid w:val="00CE37DD"/>
    <w:rsid w:val="00CF0732"/>
    <w:rsid w:val="00CF1D9D"/>
    <w:rsid w:val="00D14671"/>
    <w:rsid w:val="00D14A42"/>
    <w:rsid w:val="00D20223"/>
    <w:rsid w:val="00D20875"/>
    <w:rsid w:val="00D23D03"/>
    <w:rsid w:val="00D35F4E"/>
    <w:rsid w:val="00D405FA"/>
    <w:rsid w:val="00D426A6"/>
    <w:rsid w:val="00D42C8A"/>
    <w:rsid w:val="00D4340D"/>
    <w:rsid w:val="00D448F1"/>
    <w:rsid w:val="00D44A00"/>
    <w:rsid w:val="00D717BD"/>
    <w:rsid w:val="00D77088"/>
    <w:rsid w:val="00D77AEB"/>
    <w:rsid w:val="00DA06BE"/>
    <w:rsid w:val="00DB2C16"/>
    <w:rsid w:val="00DB47C5"/>
    <w:rsid w:val="00DC0412"/>
    <w:rsid w:val="00DC515A"/>
    <w:rsid w:val="00DC5AAC"/>
    <w:rsid w:val="00DC7EDC"/>
    <w:rsid w:val="00DD1B4B"/>
    <w:rsid w:val="00DD462A"/>
    <w:rsid w:val="00DE36B4"/>
    <w:rsid w:val="00E126FC"/>
    <w:rsid w:val="00E20159"/>
    <w:rsid w:val="00E20487"/>
    <w:rsid w:val="00E2174A"/>
    <w:rsid w:val="00E222B2"/>
    <w:rsid w:val="00E2427E"/>
    <w:rsid w:val="00E44DBA"/>
    <w:rsid w:val="00E45845"/>
    <w:rsid w:val="00E50624"/>
    <w:rsid w:val="00E528D8"/>
    <w:rsid w:val="00E575F0"/>
    <w:rsid w:val="00E76A5D"/>
    <w:rsid w:val="00EA2C0C"/>
    <w:rsid w:val="00EA4667"/>
    <w:rsid w:val="00EB184F"/>
    <w:rsid w:val="00EB22D4"/>
    <w:rsid w:val="00EE490E"/>
    <w:rsid w:val="00EF5B33"/>
    <w:rsid w:val="00F01834"/>
    <w:rsid w:val="00F0462E"/>
    <w:rsid w:val="00F07EAF"/>
    <w:rsid w:val="00F13067"/>
    <w:rsid w:val="00F13F05"/>
    <w:rsid w:val="00F22E5F"/>
    <w:rsid w:val="00F3399E"/>
    <w:rsid w:val="00F3472B"/>
    <w:rsid w:val="00F35F29"/>
    <w:rsid w:val="00F40C5D"/>
    <w:rsid w:val="00F425F6"/>
    <w:rsid w:val="00F61E90"/>
    <w:rsid w:val="00F628CF"/>
    <w:rsid w:val="00F64ED7"/>
    <w:rsid w:val="00F659CB"/>
    <w:rsid w:val="00F7115D"/>
    <w:rsid w:val="00F71AA6"/>
    <w:rsid w:val="00F8157B"/>
    <w:rsid w:val="00F83FDE"/>
    <w:rsid w:val="00F87511"/>
    <w:rsid w:val="00F920BE"/>
    <w:rsid w:val="00F942EB"/>
    <w:rsid w:val="00F9602F"/>
    <w:rsid w:val="00FA24E3"/>
    <w:rsid w:val="00FB2612"/>
    <w:rsid w:val="00FB2DD9"/>
    <w:rsid w:val="00FB43CD"/>
    <w:rsid w:val="00FC043D"/>
    <w:rsid w:val="00FC40E8"/>
    <w:rsid w:val="00FC61F4"/>
    <w:rsid w:val="00FD352B"/>
    <w:rsid w:val="00FD389E"/>
    <w:rsid w:val="00FE5CB6"/>
    <w:rsid w:val="00FE6224"/>
    <w:rsid w:val="00FF1A4D"/>
    <w:rsid w:val="00FF23A4"/>
    <w:rsid w:val="00FF75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0536D"/>
  <w15:chartTrackingRefBased/>
  <w15:docId w15:val="{E8877A21-4E68-487B-9B11-A6056729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1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1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5B1"/>
    <w:rPr>
      <w:rFonts w:eastAsiaTheme="majorEastAsia" w:cstheme="majorBidi"/>
      <w:color w:val="272727" w:themeColor="text1" w:themeTint="D8"/>
    </w:rPr>
  </w:style>
  <w:style w:type="paragraph" w:styleId="Title">
    <w:name w:val="Title"/>
    <w:basedOn w:val="Normal"/>
    <w:next w:val="Normal"/>
    <w:link w:val="TitleChar"/>
    <w:uiPriority w:val="10"/>
    <w:qFormat/>
    <w:rsid w:val="008C1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5B1"/>
    <w:pPr>
      <w:spacing w:before="160"/>
      <w:jc w:val="center"/>
    </w:pPr>
    <w:rPr>
      <w:i/>
      <w:iCs/>
      <w:color w:val="404040" w:themeColor="text1" w:themeTint="BF"/>
    </w:rPr>
  </w:style>
  <w:style w:type="character" w:customStyle="1" w:styleId="QuoteChar">
    <w:name w:val="Quote Char"/>
    <w:basedOn w:val="DefaultParagraphFont"/>
    <w:link w:val="Quote"/>
    <w:uiPriority w:val="29"/>
    <w:rsid w:val="008C15B1"/>
    <w:rPr>
      <w:i/>
      <w:iCs/>
      <w:color w:val="404040" w:themeColor="text1" w:themeTint="BF"/>
    </w:rPr>
  </w:style>
  <w:style w:type="paragraph" w:styleId="ListParagraph">
    <w:name w:val="List Paragraph"/>
    <w:basedOn w:val="Normal"/>
    <w:uiPriority w:val="34"/>
    <w:qFormat/>
    <w:rsid w:val="008C15B1"/>
    <w:pPr>
      <w:ind w:left="720"/>
      <w:contextualSpacing/>
    </w:pPr>
  </w:style>
  <w:style w:type="character" w:styleId="IntenseEmphasis">
    <w:name w:val="Intense Emphasis"/>
    <w:basedOn w:val="DefaultParagraphFont"/>
    <w:uiPriority w:val="21"/>
    <w:qFormat/>
    <w:rsid w:val="008C15B1"/>
    <w:rPr>
      <w:i/>
      <w:iCs/>
      <w:color w:val="0F4761" w:themeColor="accent1" w:themeShade="BF"/>
    </w:rPr>
  </w:style>
  <w:style w:type="paragraph" w:styleId="IntenseQuote">
    <w:name w:val="Intense Quote"/>
    <w:basedOn w:val="Normal"/>
    <w:next w:val="Normal"/>
    <w:link w:val="IntenseQuoteChar"/>
    <w:uiPriority w:val="30"/>
    <w:qFormat/>
    <w:rsid w:val="008C1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5B1"/>
    <w:rPr>
      <w:i/>
      <w:iCs/>
      <w:color w:val="0F4761" w:themeColor="accent1" w:themeShade="BF"/>
    </w:rPr>
  </w:style>
  <w:style w:type="character" w:styleId="IntenseReference">
    <w:name w:val="Intense Reference"/>
    <w:basedOn w:val="DefaultParagraphFont"/>
    <w:uiPriority w:val="32"/>
    <w:qFormat/>
    <w:rsid w:val="008C15B1"/>
    <w:rPr>
      <w:b/>
      <w:bCs/>
      <w:smallCaps/>
      <w:color w:val="0F4761" w:themeColor="accent1" w:themeShade="BF"/>
      <w:spacing w:val="5"/>
    </w:rPr>
  </w:style>
  <w:style w:type="paragraph" w:customStyle="1" w:styleId="Default">
    <w:name w:val="Default"/>
    <w:rsid w:val="00182FC0"/>
    <w:pPr>
      <w:autoSpaceDE w:val="0"/>
      <w:autoSpaceDN w:val="0"/>
      <w:adjustRightInd w:val="0"/>
      <w:spacing w:after="0" w:line="240" w:lineRule="auto"/>
    </w:pPr>
    <w:rPr>
      <w:rFonts w:ascii="Calibri Light" w:hAnsi="Calibri Light" w:cs="Calibri Light"/>
      <w:color w:val="000000"/>
      <w:kern w:val="0"/>
    </w:rPr>
  </w:style>
  <w:style w:type="paragraph" w:styleId="NoSpacing">
    <w:name w:val="No Spacing"/>
    <w:uiPriority w:val="1"/>
    <w:qFormat/>
    <w:rsid w:val="00A67F43"/>
    <w:pPr>
      <w:spacing w:after="0" w:line="240" w:lineRule="auto"/>
    </w:pPr>
    <w:rPr>
      <w:rFonts w:ascii="Calibri" w:eastAsia="Calibri" w:hAnsi="Calibri" w:cs="Times New Roman"/>
      <w:kern w:val="0"/>
      <w:sz w:val="22"/>
      <w:szCs w:val="22"/>
      <w:lang w:val="en-US"/>
      <w14:ligatures w14:val="none"/>
    </w:rPr>
  </w:style>
  <w:style w:type="paragraph" w:styleId="Revision">
    <w:name w:val="Revision"/>
    <w:hidden/>
    <w:uiPriority w:val="99"/>
    <w:semiHidden/>
    <w:rsid w:val="00665475"/>
    <w:pPr>
      <w:spacing w:after="0" w:line="240" w:lineRule="auto"/>
    </w:pPr>
  </w:style>
  <w:style w:type="character" w:styleId="CommentReference">
    <w:name w:val="annotation reference"/>
    <w:basedOn w:val="DefaultParagraphFont"/>
    <w:uiPriority w:val="99"/>
    <w:semiHidden/>
    <w:unhideWhenUsed/>
    <w:rsid w:val="00084697"/>
    <w:rPr>
      <w:sz w:val="16"/>
      <w:szCs w:val="16"/>
    </w:rPr>
  </w:style>
  <w:style w:type="paragraph" w:styleId="CommentText">
    <w:name w:val="annotation text"/>
    <w:basedOn w:val="Normal"/>
    <w:link w:val="CommentTextChar"/>
    <w:uiPriority w:val="99"/>
    <w:unhideWhenUsed/>
    <w:rsid w:val="00084697"/>
    <w:pPr>
      <w:spacing w:line="240" w:lineRule="auto"/>
    </w:pPr>
    <w:rPr>
      <w:sz w:val="20"/>
      <w:szCs w:val="20"/>
    </w:rPr>
  </w:style>
  <w:style w:type="character" w:customStyle="1" w:styleId="CommentTextChar">
    <w:name w:val="Comment Text Char"/>
    <w:basedOn w:val="DefaultParagraphFont"/>
    <w:link w:val="CommentText"/>
    <w:uiPriority w:val="99"/>
    <w:rsid w:val="00084697"/>
    <w:rPr>
      <w:sz w:val="20"/>
      <w:szCs w:val="20"/>
    </w:rPr>
  </w:style>
  <w:style w:type="paragraph" w:styleId="CommentSubject">
    <w:name w:val="annotation subject"/>
    <w:basedOn w:val="CommentText"/>
    <w:next w:val="CommentText"/>
    <w:link w:val="CommentSubjectChar"/>
    <w:uiPriority w:val="99"/>
    <w:semiHidden/>
    <w:unhideWhenUsed/>
    <w:rsid w:val="00084697"/>
    <w:rPr>
      <w:b/>
      <w:bCs/>
    </w:rPr>
  </w:style>
  <w:style w:type="character" w:customStyle="1" w:styleId="CommentSubjectChar">
    <w:name w:val="Comment Subject Char"/>
    <w:basedOn w:val="CommentTextChar"/>
    <w:link w:val="CommentSubject"/>
    <w:uiPriority w:val="99"/>
    <w:semiHidden/>
    <w:rsid w:val="00084697"/>
    <w:rPr>
      <w:b/>
      <w:bCs/>
      <w:sz w:val="20"/>
      <w:szCs w:val="20"/>
    </w:rPr>
  </w:style>
  <w:style w:type="paragraph" w:styleId="Header">
    <w:name w:val="header"/>
    <w:basedOn w:val="Normal"/>
    <w:link w:val="HeaderChar"/>
    <w:uiPriority w:val="99"/>
    <w:unhideWhenUsed/>
    <w:rsid w:val="00B91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0EE"/>
  </w:style>
  <w:style w:type="paragraph" w:styleId="Footer">
    <w:name w:val="footer"/>
    <w:basedOn w:val="Normal"/>
    <w:link w:val="FooterChar"/>
    <w:uiPriority w:val="99"/>
    <w:unhideWhenUsed/>
    <w:rsid w:val="00B91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0EE"/>
  </w:style>
  <w:style w:type="table" w:styleId="TableGrid">
    <w:name w:val="Table Grid"/>
    <w:basedOn w:val="TableNormal"/>
    <w:uiPriority w:val="39"/>
    <w:rsid w:val="00893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6353"/>
    <w:rPr>
      <w:color w:val="467886" w:themeColor="hyperlink"/>
      <w:u w:val="single"/>
    </w:rPr>
  </w:style>
  <w:style w:type="character" w:styleId="UnresolvedMention">
    <w:name w:val="Unresolved Mention"/>
    <w:basedOn w:val="DefaultParagraphFont"/>
    <w:uiPriority w:val="99"/>
    <w:semiHidden/>
    <w:unhideWhenUsed/>
    <w:rsid w:val="007A6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644">
      <w:bodyDiv w:val="1"/>
      <w:marLeft w:val="0"/>
      <w:marRight w:val="0"/>
      <w:marTop w:val="0"/>
      <w:marBottom w:val="0"/>
      <w:divBdr>
        <w:top w:val="none" w:sz="0" w:space="0" w:color="auto"/>
        <w:left w:val="none" w:sz="0" w:space="0" w:color="auto"/>
        <w:bottom w:val="none" w:sz="0" w:space="0" w:color="auto"/>
        <w:right w:val="none" w:sz="0" w:space="0" w:color="auto"/>
      </w:divBdr>
    </w:div>
    <w:div w:id="252056692">
      <w:bodyDiv w:val="1"/>
      <w:marLeft w:val="0"/>
      <w:marRight w:val="0"/>
      <w:marTop w:val="0"/>
      <w:marBottom w:val="0"/>
      <w:divBdr>
        <w:top w:val="none" w:sz="0" w:space="0" w:color="auto"/>
        <w:left w:val="none" w:sz="0" w:space="0" w:color="auto"/>
        <w:bottom w:val="none" w:sz="0" w:space="0" w:color="auto"/>
        <w:right w:val="none" w:sz="0" w:space="0" w:color="auto"/>
      </w:divBdr>
    </w:div>
    <w:div w:id="273899982">
      <w:bodyDiv w:val="1"/>
      <w:marLeft w:val="0"/>
      <w:marRight w:val="0"/>
      <w:marTop w:val="0"/>
      <w:marBottom w:val="0"/>
      <w:divBdr>
        <w:top w:val="none" w:sz="0" w:space="0" w:color="auto"/>
        <w:left w:val="none" w:sz="0" w:space="0" w:color="auto"/>
        <w:bottom w:val="none" w:sz="0" w:space="0" w:color="auto"/>
        <w:right w:val="none" w:sz="0" w:space="0" w:color="auto"/>
      </w:divBdr>
    </w:div>
    <w:div w:id="352150221">
      <w:bodyDiv w:val="1"/>
      <w:marLeft w:val="0"/>
      <w:marRight w:val="0"/>
      <w:marTop w:val="0"/>
      <w:marBottom w:val="0"/>
      <w:divBdr>
        <w:top w:val="none" w:sz="0" w:space="0" w:color="auto"/>
        <w:left w:val="none" w:sz="0" w:space="0" w:color="auto"/>
        <w:bottom w:val="none" w:sz="0" w:space="0" w:color="auto"/>
        <w:right w:val="none" w:sz="0" w:space="0" w:color="auto"/>
      </w:divBdr>
    </w:div>
    <w:div w:id="649678810">
      <w:bodyDiv w:val="1"/>
      <w:marLeft w:val="0"/>
      <w:marRight w:val="0"/>
      <w:marTop w:val="0"/>
      <w:marBottom w:val="0"/>
      <w:divBdr>
        <w:top w:val="none" w:sz="0" w:space="0" w:color="auto"/>
        <w:left w:val="none" w:sz="0" w:space="0" w:color="auto"/>
        <w:bottom w:val="none" w:sz="0" w:space="0" w:color="auto"/>
        <w:right w:val="none" w:sz="0" w:space="0" w:color="auto"/>
      </w:divBdr>
    </w:div>
    <w:div w:id="764229797">
      <w:bodyDiv w:val="1"/>
      <w:marLeft w:val="0"/>
      <w:marRight w:val="0"/>
      <w:marTop w:val="0"/>
      <w:marBottom w:val="0"/>
      <w:divBdr>
        <w:top w:val="none" w:sz="0" w:space="0" w:color="auto"/>
        <w:left w:val="none" w:sz="0" w:space="0" w:color="auto"/>
        <w:bottom w:val="none" w:sz="0" w:space="0" w:color="auto"/>
        <w:right w:val="none" w:sz="0" w:space="0" w:color="auto"/>
      </w:divBdr>
    </w:div>
    <w:div w:id="808597841">
      <w:bodyDiv w:val="1"/>
      <w:marLeft w:val="0"/>
      <w:marRight w:val="0"/>
      <w:marTop w:val="0"/>
      <w:marBottom w:val="0"/>
      <w:divBdr>
        <w:top w:val="none" w:sz="0" w:space="0" w:color="auto"/>
        <w:left w:val="none" w:sz="0" w:space="0" w:color="auto"/>
        <w:bottom w:val="none" w:sz="0" w:space="0" w:color="auto"/>
        <w:right w:val="none" w:sz="0" w:space="0" w:color="auto"/>
      </w:divBdr>
    </w:div>
    <w:div w:id="836729592">
      <w:bodyDiv w:val="1"/>
      <w:marLeft w:val="0"/>
      <w:marRight w:val="0"/>
      <w:marTop w:val="0"/>
      <w:marBottom w:val="0"/>
      <w:divBdr>
        <w:top w:val="none" w:sz="0" w:space="0" w:color="auto"/>
        <w:left w:val="none" w:sz="0" w:space="0" w:color="auto"/>
        <w:bottom w:val="none" w:sz="0" w:space="0" w:color="auto"/>
        <w:right w:val="none" w:sz="0" w:space="0" w:color="auto"/>
      </w:divBdr>
    </w:div>
    <w:div w:id="985165680">
      <w:bodyDiv w:val="1"/>
      <w:marLeft w:val="0"/>
      <w:marRight w:val="0"/>
      <w:marTop w:val="0"/>
      <w:marBottom w:val="0"/>
      <w:divBdr>
        <w:top w:val="none" w:sz="0" w:space="0" w:color="auto"/>
        <w:left w:val="none" w:sz="0" w:space="0" w:color="auto"/>
        <w:bottom w:val="none" w:sz="0" w:space="0" w:color="auto"/>
        <w:right w:val="none" w:sz="0" w:space="0" w:color="auto"/>
      </w:divBdr>
    </w:div>
    <w:div w:id="1079250546">
      <w:bodyDiv w:val="1"/>
      <w:marLeft w:val="0"/>
      <w:marRight w:val="0"/>
      <w:marTop w:val="0"/>
      <w:marBottom w:val="0"/>
      <w:divBdr>
        <w:top w:val="none" w:sz="0" w:space="0" w:color="auto"/>
        <w:left w:val="none" w:sz="0" w:space="0" w:color="auto"/>
        <w:bottom w:val="none" w:sz="0" w:space="0" w:color="auto"/>
        <w:right w:val="none" w:sz="0" w:space="0" w:color="auto"/>
      </w:divBdr>
    </w:div>
    <w:div w:id="1370910450">
      <w:bodyDiv w:val="1"/>
      <w:marLeft w:val="0"/>
      <w:marRight w:val="0"/>
      <w:marTop w:val="0"/>
      <w:marBottom w:val="0"/>
      <w:divBdr>
        <w:top w:val="none" w:sz="0" w:space="0" w:color="auto"/>
        <w:left w:val="none" w:sz="0" w:space="0" w:color="auto"/>
        <w:bottom w:val="none" w:sz="0" w:space="0" w:color="auto"/>
        <w:right w:val="none" w:sz="0" w:space="0" w:color="auto"/>
      </w:divBdr>
    </w:div>
    <w:div w:id="1615866229">
      <w:bodyDiv w:val="1"/>
      <w:marLeft w:val="0"/>
      <w:marRight w:val="0"/>
      <w:marTop w:val="0"/>
      <w:marBottom w:val="0"/>
      <w:divBdr>
        <w:top w:val="none" w:sz="0" w:space="0" w:color="auto"/>
        <w:left w:val="none" w:sz="0" w:space="0" w:color="auto"/>
        <w:bottom w:val="none" w:sz="0" w:space="0" w:color="auto"/>
        <w:right w:val="none" w:sz="0" w:space="0" w:color="auto"/>
      </w:divBdr>
    </w:div>
    <w:div w:id="1815560023">
      <w:bodyDiv w:val="1"/>
      <w:marLeft w:val="0"/>
      <w:marRight w:val="0"/>
      <w:marTop w:val="0"/>
      <w:marBottom w:val="0"/>
      <w:divBdr>
        <w:top w:val="none" w:sz="0" w:space="0" w:color="auto"/>
        <w:left w:val="none" w:sz="0" w:space="0" w:color="auto"/>
        <w:bottom w:val="none" w:sz="0" w:space="0" w:color="auto"/>
        <w:right w:val="none" w:sz="0" w:space="0" w:color="auto"/>
      </w:divBdr>
    </w:div>
    <w:div w:id="1893536308">
      <w:bodyDiv w:val="1"/>
      <w:marLeft w:val="0"/>
      <w:marRight w:val="0"/>
      <w:marTop w:val="0"/>
      <w:marBottom w:val="0"/>
      <w:divBdr>
        <w:top w:val="none" w:sz="0" w:space="0" w:color="auto"/>
        <w:left w:val="none" w:sz="0" w:space="0" w:color="auto"/>
        <w:bottom w:val="none" w:sz="0" w:space="0" w:color="auto"/>
        <w:right w:val="none" w:sz="0" w:space="0" w:color="auto"/>
      </w:divBdr>
    </w:div>
    <w:div w:id="19065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A1DE19AB5A954E83E639230AEFE1A0" ma:contentTypeVersion="16" ma:contentTypeDescription="Create a new document." ma:contentTypeScope="" ma:versionID="c6ec99e3f085d6a729736cd4a8c6c2d6">
  <xsd:schema xmlns:xsd="http://www.w3.org/2001/XMLSchema" xmlns:xs="http://www.w3.org/2001/XMLSchema" xmlns:p="http://schemas.microsoft.com/office/2006/metadata/properties" xmlns:ns3="4db23a65-5c1f-4f59-a92d-1a38699d746e" xmlns:ns4="a9de003d-8454-4c52-a53c-c762e6cf1c56" targetNamespace="http://schemas.microsoft.com/office/2006/metadata/properties" ma:root="true" ma:fieldsID="851fe6bba8f089e86a33f772fe68c2be" ns3:_="" ns4:_="">
    <xsd:import namespace="4db23a65-5c1f-4f59-a92d-1a38699d746e"/>
    <xsd:import namespace="a9de003d-8454-4c52-a53c-c762e6cf1c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23a65-5c1f-4f59-a92d-1a38699d7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e003d-8454-4c52-a53c-c762e6cf1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db23a65-5c1f-4f59-a92d-1a38699d746e" xsi:nil="true"/>
  </documentManagement>
</p:properties>
</file>

<file path=customXml/itemProps1.xml><?xml version="1.0" encoding="utf-8"?>
<ds:datastoreItem xmlns:ds="http://schemas.openxmlformats.org/officeDocument/2006/customXml" ds:itemID="{84565516-EE3F-46E8-B643-1B00E9130EB9}">
  <ds:schemaRefs>
    <ds:schemaRef ds:uri="http://schemas.microsoft.com/sharepoint/v3/contenttype/forms"/>
  </ds:schemaRefs>
</ds:datastoreItem>
</file>

<file path=customXml/itemProps2.xml><?xml version="1.0" encoding="utf-8"?>
<ds:datastoreItem xmlns:ds="http://schemas.openxmlformats.org/officeDocument/2006/customXml" ds:itemID="{49C9CF57-38C7-4327-9A9E-14D58A4B7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23a65-5c1f-4f59-a92d-1a38699d746e"/>
    <ds:schemaRef ds:uri="a9de003d-8454-4c52-a53c-c762e6cf1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021CC-BA53-4B83-B7AF-8C032099F095}">
  <ds:schemaRefs>
    <ds:schemaRef ds:uri="http://schemas.openxmlformats.org/officeDocument/2006/bibliography"/>
  </ds:schemaRefs>
</ds:datastoreItem>
</file>

<file path=customXml/itemProps4.xml><?xml version="1.0" encoding="utf-8"?>
<ds:datastoreItem xmlns:ds="http://schemas.openxmlformats.org/officeDocument/2006/customXml" ds:itemID="{5AF9804B-6058-47DE-96D4-6A4A7981AAB0}">
  <ds:schemaRefs>
    <ds:schemaRef ds:uri="http://schemas.microsoft.com/office/2006/metadata/properties"/>
    <ds:schemaRef ds:uri="http://schemas.microsoft.com/office/infopath/2007/PartnerControls"/>
    <ds:schemaRef ds:uri="4db23a65-5c1f-4f59-a92d-1a38699d746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635</Words>
  <Characters>3872</Characters>
  <Application>Microsoft Office Word</Application>
  <DocSecurity>0</DocSecurity>
  <Lines>90</Lines>
  <Paragraphs>49</Paragraphs>
  <ScaleCrop>false</ScaleCrop>
  <HeadingPairs>
    <vt:vector size="2" baseType="variant">
      <vt:variant>
        <vt:lpstr>Title</vt:lpstr>
      </vt:variant>
      <vt:variant>
        <vt:i4>1</vt:i4>
      </vt:variant>
    </vt:vector>
  </HeadingPairs>
  <TitlesOfParts>
    <vt:vector size="1" baseType="lpstr">
      <vt:lpstr/>
    </vt:vector>
  </TitlesOfParts>
  <Company>Okanagan Regional Library</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Boback</dc:creator>
  <cp:keywords/>
  <dc:description/>
  <cp:lastModifiedBy>Corinne Boback</cp:lastModifiedBy>
  <cp:revision>11</cp:revision>
  <cp:lastPrinted>2026-02-12T17:40:00Z</cp:lastPrinted>
  <dcterms:created xsi:type="dcterms:W3CDTF">2026-01-15T23:08:00Z</dcterms:created>
  <dcterms:modified xsi:type="dcterms:W3CDTF">2026-02-18T22:54:00Z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0x0101003FA1DE19AB5A954E83E639230AEFE1A0</vt:lpwstr>
  </property>
</Properties>
</file>